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7708" w14:textId="77777777" w:rsidR="00B60FD4" w:rsidRPr="00AE76A0" w:rsidRDefault="00B60FD4" w:rsidP="009B3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76A0">
        <w:rPr>
          <w:rFonts w:ascii="Times New Roman" w:hAnsi="Times New Roman" w:cs="Times New Roman"/>
          <w:b/>
          <w:sz w:val="24"/>
          <w:szCs w:val="24"/>
        </w:rPr>
        <w:t>K</w:t>
      </w:r>
      <w:r w:rsidR="006D692A" w:rsidRPr="00AE76A0">
        <w:rPr>
          <w:rFonts w:ascii="Times New Roman" w:hAnsi="Times New Roman" w:cs="Times New Roman"/>
          <w:b/>
          <w:sz w:val="24"/>
          <w:szCs w:val="24"/>
        </w:rPr>
        <w:t>ÖVETELMÉNYRENDSZER</w:t>
      </w:r>
    </w:p>
    <w:p w14:paraId="23EB1938" w14:textId="36E5C2FB" w:rsidR="006D692A" w:rsidRPr="00AE76A0" w:rsidRDefault="00955875" w:rsidP="63E0F9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6A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1EB13B66" w:rsidRPr="00AE76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D692A" w:rsidRPr="00AE76A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DD7117" w:rsidRPr="00AE76A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747547DA" w:rsidRPr="00AE76A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B38A4" w:rsidRPr="00AE76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692A" w:rsidRPr="00AE76A0">
        <w:rPr>
          <w:rFonts w:ascii="Times New Roman" w:hAnsi="Times New Roman" w:cs="Times New Roman"/>
          <w:b/>
          <w:bCs/>
          <w:sz w:val="24"/>
          <w:szCs w:val="24"/>
        </w:rPr>
        <w:t xml:space="preserve"> tanév II. félév</w:t>
      </w:r>
    </w:p>
    <w:p w14:paraId="672A6659" w14:textId="77777777" w:rsidR="00B60FD4" w:rsidRPr="00AE76A0" w:rsidRDefault="00B60FD4" w:rsidP="00EE4B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5EA40" w14:textId="77777777" w:rsidR="00B60FD4" w:rsidRPr="00AE76A0" w:rsidRDefault="006D692A" w:rsidP="00EE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>Tantárgy neve és kódja</w:t>
      </w:r>
      <w:r w:rsidRPr="00AE76A0">
        <w:rPr>
          <w:rFonts w:ascii="Times New Roman" w:hAnsi="Times New Roman" w:cs="Times New Roman"/>
          <w:sz w:val="24"/>
          <w:szCs w:val="24"/>
        </w:rPr>
        <w:t xml:space="preserve">: </w:t>
      </w:r>
      <w:r w:rsidR="003A4388" w:rsidRPr="00AE76A0">
        <w:rPr>
          <w:rFonts w:ascii="Times New Roman" w:hAnsi="Times New Roman" w:cs="Times New Roman"/>
          <w:b/>
          <w:sz w:val="24"/>
          <w:szCs w:val="24"/>
        </w:rPr>
        <w:t>Talajbiológia MTB</w:t>
      </w:r>
      <w:r w:rsidR="002C5F43" w:rsidRPr="00AE76A0">
        <w:rPr>
          <w:rFonts w:ascii="Times New Roman" w:hAnsi="Times New Roman" w:cs="Times New Roman"/>
          <w:b/>
          <w:sz w:val="24"/>
          <w:szCs w:val="24"/>
        </w:rPr>
        <w:t>L7032</w:t>
      </w:r>
    </w:p>
    <w:p w14:paraId="60E68FE2" w14:textId="77777777" w:rsidR="00955875" w:rsidRPr="00AE76A0" w:rsidRDefault="006D692A" w:rsidP="00955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 xml:space="preserve">Tantárgyfelelős neve és beosztása: </w:t>
      </w:r>
      <w:proofErr w:type="spellStart"/>
      <w:r w:rsidR="00955875" w:rsidRPr="00AE76A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955875" w:rsidRPr="00AE76A0">
        <w:rPr>
          <w:rFonts w:ascii="Times New Roman" w:hAnsi="Times New Roman" w:cs="Times New Roman"/>
          <w:sz w:val="24"/>
          <w:szCs w:val="24"/>
        </w:rPr>
        <w:t xml:space="preserve"> Sándor Zsolt, adjunktus</w:t>
      </w:r>
    </w:p>
    <w:p w14:paraId="3F0429BD" w14:textId="77777777" w:rsidR="009B38A4" w:rsidRPr="00AE76A0" w:rsidRDefault="009B38A4" w:rsidP="009B3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 xml:space="preserve">A tantárgy oktatásába bevont további oktatók: </w:t>
      </w:r>
    </w:p>
    <w:p w14:paraId="524161C6" w14:textId="77777777" w:rsidR="006D692A" w:rsidRPr="00AE76A0" w:rsidRDefault="006D692A" w:rsidP="00EE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>Szak neve</w:t>
      </w:r>
      <w:r w:rsidR="009B38A4" w:rsidRPr="00AE76A0">
        <w:rPr>
          <w:rFonts w:ascii="Times New Roman" w:hAnsi="Times New Roman" w:cs="Times New Roman"/>
          <w:b/>
          <w:sz w:val="24"/>
          <w:szCs w:val="24"/>
        </w:rPr>
        <w:t>, szintje</w:t>
      </w:r>
      <w:r w:rsidRPr="00AE76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4388" w:rsidRPr="00AE76A0">
        <w:rPr>
          <w:rFonts w:ascii="Times New Roman" w:hAnsi="Times New Roman" w:cs="Times New Roman"/>
          <w:sz w:val="24"/>
          <w:szCs w:val="24"/>
        </w:rPr>
        <w:t>természetvédelmi</w:t>
      </w:r>
      <w:r w:rsidRPr="00AE76A0">
        <w:rPr>
          <w:rFonts w:ascii="Times New Roman" w:hAnsi="Times New Roman" w:cs="Times New Roman"/>
          <w:sz w:val="24"/>
          <w:szCs w:val="24"/>
        </w:rPr>
        <w:t xml:space="preserve"> mérnök </w:t>
      </w:r>
      <w:proofErr w:type="spellStart"/>
      <w:r w:rsidRPr="00AE76A0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70E93" w14:textId="77777777" w:rsidR="006D692A" w:rsidRPr="00AE76A0" w:rsidRDefault="006D692A" w:rsidP="00EE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 xml:space="preserve">A tantárgy oktatási időterve, vizsga típusa: </w:t>
      </w:r>
      <w:r w:rsidR="002C5F43" w:rsidRPr="00AE76A0">
        <w:rPr>
          <w:rFonts w:ascii="Times New Roman" w:hAnsi="Times New Roman" w:cs="Times New Roman"/>
          <w:sz w:val="24"/>
          <w:szCs w:val="24"/>
        </w:rPr>
        <w:t>10+0 K</w:t>
      </w:r>
    </w:p>
    <w:p w14:paraId="09206B36" w14:textId="77777777" w:rsidR="006D692A" w:rsidRPr="00AE76A0" w:rsidRDefault="006D692A" w:rsidP="00EE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 xml:space="preserve">A tantárgy kredit értéke: </w:t>
      </w:r>
      <w:r w:rsidRPr="00AE76A0">
        <w:rPr>
          <w:rFonts w:ascii="Times New Roman" w:hAnsi="Times New Roman" w:cs="Times New Roman"/>
          <w:sz w:val="24"/>
          <w:szCs w:val="24"/>
        </w:rPr>
        <w:t>4</w:t>
      </w:r>
    </w:p>
    <w:p w14:paraId="0A37501D" w14:textId="77777777" w:rsidR="001F0B7E" w:rsidRPr="00AE76A0" w:rsidRDefault="001F0B7E" w:rsidP="001F0B7E">
      <w:pPr>
        <w:suppressAutoHyphens/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CF008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>A tárgy oktatásának célja:</w:t>
      </w:r>
      <w:r w:rsidRPr="00AE76A0">
        <w:rPr>
          <w:rFonts w:ascii="Times New Roman" w:hAnsi="Times New Roman" w:cs="Times New Roman"/>
          <w:sz w:val="24"/>
          <w:szCs w:val="24"/>
        </w:rPr>
        <w:t xml:space="preserve"> </w:t>
      </w:r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célkitűzése, hogy hallgatók szemlélet módjában egyértelművé váljon, hogy a talaj a bioszféra és az ökoszisztémák fontos alkotója, amelyben a talaj élőszervezetei fontos szerepet játszanak. A talaj abiotikus és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biotikus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alrendszerből épül fel. A talaj életközege az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edafonnak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. A fontosabb talaj tulajdonságainak ismeretében értékeljük a „talaj környezetet”.</w:t>
      </w:r>
    </w:p>
    <w:p w14:paraId="5DAB6C7B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F189E0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Alapvető célkitűzésünk, hogy a hallgatók ismerjék meg a talaj biológiai folyamatait. A talaj élővilága fontos szerepet tölt be a talajképződésben (első lépése a biológiai mállás), a talaj szerves anyag átalakító (humuszképződés) és lebontó folyamataiban (mineralizáció), az elemek körforgalmában és az ökoszisztémák energiaáramlásában. Kölcsönhatásban vannak a talajjal, így hatást gyakorolnak az egyes talajtulajdonságokra is, ugyanakkor az agrotechnikai eljárások is befolyásolják előfordulásukat, </w:t>
      </w:r>
      <w:proofErr w:type="gram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aktivitásukat</w:t>
      </w:r>
      <w:proofErr w:type="gram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2EB378F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FB0EDA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Célunk, hogy a hallgatók képesek legyenek a talajjal kapcsolatos új ismeretek, befogadására és integrálására. Az ismeretek átadásakor törekszünk arra, hogy kellő hangsúlyt kapjon a fenntartható, környezetkímélő gazdálkodás és a talajhasználat kapcsolata. Az elméleti előadásokon szerzett ismereteket számtalan gyakorlati példákkal egészítjük ki, amely beépülve kiegészítik és megerősítik a korábbi ismereteket is.</w:t>
      </w:r>
    </w:p>
    <w:p w14:paraId="6A05A809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30CDFD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szerzett ismeretek különböző szakmai tantárgyakhoz kapcsolódnak, (talajtan, agrokémia, földművelés, vízgazdálkodás és növénytermesztés). A tananyag elsajátítása lehetővé teszi, hogy hallgatók a kapcsolódó ismereteket befogadják és későbbi munkájuk során alkotó módon hasznosítsák.</w:t>
      </w:r>
    </w:p>
    <w:p w14:paraId="5A39BBE3" w14:textId="77777777" w:rsidR="002C5F43" w:rsidRPr="00AE76A0" w:rsidRDefault="002C5F43" w:rsidP="002C5F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6F494" w14:textId="77777777" w:rsidR="002C5F43" w:rsidRPr="00AE76A0" w:rsidRDefault="002C5F43" w:rsidP="002C5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 xml:space="preserve">A tantárgy </w:t>
      </w:r>
      <w:proofErr w:type="gramStart"/>
      <w:r w:rsidRPr="00AE76A0">
        <w:rPr>
          <w:rFonts w:ascii="Times New Roman" w:hAnsi="Times New Roman" w:cs="Times New Roman"/>
          <w:b/>
          <w:sz w:val="24"/>
          <w:szCs w:val="24"/>
        </w:rPr>
        <w:t xml:space="preserve">tartalma </w:t>
      </w:r>
      <w:r w:rsidRPr="00AE76A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41C8F396" w14:textId="77777777" w:rsidR="002C5F43" w:rsidRPr="00AE76A0" w:rsidRDefault="002C5F43" w:rsidP="002C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563241" w14:textId="77777777" w:rsidR="002C5F43" w:rsidRPr="00AE76A0" w:rsidRDefault="002C5F43" w:rsidP="002C5F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ökológia helye és szerepe. A bioszféra, a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biom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ökoszisztéma. Az ökoszisztéma alkotói: a biotóp és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biotcönózis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ökoszisztémák kialakulása, fejlődése és jellemzői. Az ökoszisztémák szerepe és jelentősége a bioszférában. Az ökoszisztémák abiotikus tényezői</w:t>
      </w:r>
    </w:p>
    <w:p w14:paraId="72A3D3EC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313975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ökoszisztémák típusai. Az agrár-ökoszisztémák (szántóföld, telepített gyep, erdő, halastó) és </w:t>
      </w:r>
      <w:proofErr w:type="gram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funkcióik</w:t>
      </w:r>
      <w:proofErr w:type="gram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természetes és mesterséges ökoszisztémák anyag körforgalma és energiaáramlása. </w:t>
      </w:r>
    </w:p>
    <w:p w14:paraId="0D0B940D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9D0390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talajképződés tényezői. A talaj, mint élőhely. a fizikai és kémiai tulajdonságainak hatása a talaj élővilágára, a talajtulajdonságok változásának hatásai.</w:t>
      </w:r>
    </w:p>
    <w:p w14:paraId="0E27B00A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7BE4F64C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élővilág nagy csoportjai. Az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edafon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életjelenségek. A talajban élő szervezetek I.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Prokarióták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. A talajban élő baktériumok táplálkozás élettani csoportjai. A kékbaktériumok (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Cyanophyta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), és a sugárgombák (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Actinomycetes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14:paraId="60061E4C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7EB244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talajban élő szervezetek II.. A gombák és az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Eukarióta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algák. A mikroszkopikus és makroszkopikus gombák helye az élőszervezetek között. A talajban élő gombák táplálkozás élettani csoportjai. A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mikorrhiza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 előnyei, típusai, előfordulása. Az algák szerepe és jelentősége.</w:t>
      </w:r>
    </w:p>
    <w:p w14:paraId="44EAFD9C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AF1AB7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</w:t>
      </w:r>
      <w:proofErr w:type="gram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fauna</w:t>
      </w:r>
      <w:proofErr w:type="gram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alkotórészei I. mikro- és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mezofauna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protozoák fonalférgek, ugróvillások, atkák medveállatok </w:t>
      </w:r>
      <w:proofErr w:type="gram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morfológiája</w:t>
      </w:r>
      <w:proofErr w:type="gram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, szerepük a talaj anyagforgalmában. Előfordulásuk ökológiai feltételei.</w:t>
      </w:r>
    </w:p>
    <w:p w14:paraId="4B94D5A5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D91183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</w:t>
      </w:r>
      <w:proofErr w:type="gram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fauna</w:t>
      </w:r>
      <w:proofErr w:type="gram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alkotórészei II. A makro-, megafauna. Gyűrűsférgek szerepe a talajban. Előfordulásuk, táplálkozásuk. A giliszta humusz. A földigiliszta hatása a talaj szerkezetére, levegő és vízgazdálkodására. Az Ízeltlábúak főbb csoportjai: rovarok és pókok. Vakondfélék. </w:t>
      </w:r>
    </w:p>
    <w:p w14:paraId="3DEEC669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CDFB2A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élővilág szerepe a talajképződésben. A talajképződés tényezői. A talajképződés folyamatai. A kőzetek ásványok fizikai, kémiai és biológiai mállása. Az élővilág szerepe az anyag-körforgalomban. A baktériumok, a gombák és a gyűrűsférgek tevékenységének hatása a talaj szerkezetére.</w:t>
      </w:r>
    </w:p>
    <w:p w14:paraId="3656B9AB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60FB0A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növények és mikroorganizmusok kapcsolata. A populáció és a környezet kapcsolata. A populáció szerkezete. Populációs kölcsönhatások. A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Rhizobium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Bradyrhizobium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szimbionta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nitrogénkötő baktériumok. A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mikorrhiza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mikorrhiza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típusai és a kölcsönhatás előnyei. A zuzmó.</w:t>
      </w:r>
    </w:p>
    <w:p w14:paraId="45FB0818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31B86A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szén, a foszfor, és a kálium körforgalma. A növényi tápelemek. Elemek körforgalma és az energiaáramlás. Tápanyag tőke, tápanyag szolgáltatás. A szénkörforgalom és a talajok mikrobiológiai dinamikája. Széntározók. A foszfor és a kálium körforgalma a talaj-növény rendszerben. </w:t>
      </w:r>
    </w:p>
    <w:p w14:paraId="049F31CB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4D1939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talaj – növény - légkör rendszer nitrogén körforgalma. Az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ammonifikáció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nitrifikáció, a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denitrifikáció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nitrogénkötés mikrobiológiai folyamatai. A folyamatokat befolyásoló környezeti tényezők. A kén biológiai körforgalma: a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szulfurikáció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deszulfurikáció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3128261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1D6898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talaj </w:t>
      </w:r>
      <w:proofErr w:type="gram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funkciók</w:t>
      </w:r>
      <w:proofErr w:type="gram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talaj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biodiverzitása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talaj sokoldalú, ökológiai </w:t>
      </w:r>
      <w:proofErr w:type="gram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</w:t>
      </w:r>
      <w:proofErr w:type="gram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talaj termékenység összetevői </w:t>
      </w:r>
      <w:proofErr w:type="gram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biológiai sokféleség, a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biodiverzitás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talaj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biodiverzitás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talaj élőszervezetei. Az élővilág szerepe a talajban lejátszódó folyamatokban.</w:t>
      </w:r>
    </w:p>
    <w:p w14:paraId="62486C05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839C4F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Az agrotechnikai tényezők hatása a talaj élőlényeire. Saját kutatási eredményeim alapján bemutatom, hogy az öntözés a talajművelés, a savanyodás, a tápanyag utánpótlás mértéke, a herbicidek hogyan befolyásolják a talajban előforduló mikroorganizmusokat.</w:t>
      </w:r>
    </w:p>
    <w:p w14:paraId="411704F9" w14:textId="77777777" w:rsidR="002C5F43" w:rsidRPr="00AE76A0" w:rsidRDefault="002C5F43" w:rsidP="002C5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rhizoszféra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rhizoplán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Rhizoszféra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effektus</w:t>
      </w:r>
      <w:proofErr w:type="gram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mikroorganizmusok stratégiája a gyökérrendszerben. A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rhizoszféra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hasznos mikroszervezetei. A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biotrágyák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talajminőség </w:t>
      </w:r>
      <w:proofErr w:type="gram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indikálására</w:t>
      </w:r>
      <w:proofErr w:type="gram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javasolt fontosabb talaj- és </w:t>
      </w:r>
      <w:proofErr w:type="spellStart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>rhizobiológiai</w:t>
      </w:r>
      <w:proofErr w:type="spellEnd"/>
      <w:r w:rsidRPr="00AE7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vizsgálati eljárások.</w:t>
      </w:r>
    </w:p>
    <w:p w14:paraId="4101652C" w14:textId="77777777" w:rsidR="002C5F43" w:rsidRPr="00AE76A0" w:rsidRDefault="002C5F43" w:rsidP="002C5F43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783874" w14:textId="77777777" w:rsidR="002C5F43" w:rsidRPr="00AE76A0" w:rsidRDefault="002C5F43" w:rsidP="002C5F43">
      <w:pPr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>Évközi ellenőrzés módja: -</w:t>
      </w:r>
    </w:p>
    <w:p w14:paraId="5F6443B8" w14:textId="77777777" w:rsidR="002C5F43" w:rsidRPr="00AE76A0" w:rsidRDefault="002C5F43" w:rsidP="002C5F43">
      <w:pPr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 xml:space="preserve">Számonkérés módja: </w:t>
      </w:r>
      <w:r w:rsidRPr="00AE76A0">
        <w:rPr>
          <w:rFonts w:ascii="Times New Roman" w:hAnsi="Times New Roman" w:cs="Times New Roman"/>
          <w:sz w:val="24"/>
          <w:szCs w:val="24"/>
        </w:rPr>
        <w:t>szóbeli kollokvium</w:t>
      </w:r>
    </w:p>
    <w:p w14:paraId="68EFD4FE" w14:textId="77777777" w:rsidR="002C5F43" w:rsidRPr="00AE76A0" w:rsidRDefault="002C5F43" w:rsidP="002C5F43">
      <w:pPr>
        <w:rPr>
          <w:rFonts w:ascii="Times New Roman" w:hAnsi="Times New Roman" w:cs="Times New Roman"/>
          <w:b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lastRenderedPageBreak/>
        <w:t>Oktatási segédanyagok: az előadások diasorai</w:t>
      </w:r>
    </w:p>
    <w:p w14:paraId="31434B29" w14:textId="77777777" w:rsidR="002C5F43" w:rsidRPr="00AE76A0" w:rsidRDefault="002C5F43" w:rsidP="002C5F43">
      <w:pPr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>Ajánlott irodalom:</w:t>
      </w:r>
    </w:p>
    <w:p w14:paraId="3A80C239" w14:textId="77777777" w:rsidR="002C5F43" w:rsidRPr="00AE76A0" w:rsidRDefault="002C5F43" w:rsidP="002C5F43">
      <w:pPr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 xml:space="preserve">Kátai J. - </w:t>
      </w:r>
      <w:proofErr w:type="spellStart"/>
      <w:r w:rsidRPr="00AE76A0">
        <w:rPr>
          <w:rFonts w:ascii="Times New Roman" w:hAnsi="Times New Roman" w:cs="Times New Roman"/>
          <w:sz w:val="24"/>
          <w:szCs w:val="24"/>
        </w:rPr>
        <w:t>Csubák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 xml:space="preserve"> M. - Makó </w:t>
      </w:r>
      <w:proofErr w:type="gramStart"/>
      <w:r w:rsidRPr="00AE76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76A0">
        <w:rPr>
          <w:rFonts w:ascii="Times New Roman" w:hAnsi="Times New Roman" w:cs="Times New Roman"/>
          <w:sz w:val="24"/>
          <w:szCs w:val="24"/>
        </w:rPr>
        <w:t xml:space="preserve">. -  </w:t>
      </w:r>
      <w:proofErr w:type="spellStart"/>
      <w:r w:rsidRPr="00AE76A0">
        <w:rPr>
          <w:rFonts w:ascii="Times New Roman" w:hAnsi="Times New Roman" w:cs="Times New Roman"/>
          <w:sz w:val="24"/>
          <w:szCs w:val="24"/>
        </w:rPr>
        <w:t>Michéli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 xml:space="preserve"> E.- Sándor </w:t>
      </w:r>
      <w:proofErr w:type="spellStart"/>
      <w:r w:rsidRPr="00AE76A0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 xml:space="preserve">. - Sípos M. - Vágó I.- </w:t>
      </w:r>
      <w:proofErr w:type="spellStart"/>
      <w:r w:rsidRPr="00AE76A0">
        <w:rPr>
          <w:rFonts w:ascii="Times New Roman" w:hAnsi="Times New Roman" w:cs="Times New Roman"/>
          <w:sz w:val="24"/>
          <w:szCs w:val="24"/>
        </w:rPr>
        <w:t>Zsuposné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 xml:space="preserve"> O.Á (2008): Talajtan, Talajökológia. Kátai J. (</w:t>
      </w:r>
      <w:proofErr w:type="spellStart"/>
      <w:r w:rsidRPr="00AE76A0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>.) Debrecen, Észak-alföldi Régióért Kht., 173. (</w:t>
      </w:r>
      <w:proofErr w:type="spellStart"/>
      <w:r w:rsidRPr="00AE76A0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B0581FA" w14:textId="77777777" w:rsidR="002C5F43" w:rsidRPr="00AE76A0" w:rsidRDefault="002C5F43" w:rsidP="002C5F43">
      <w:pPr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 xml:space="preserve">Kátai J – </w:t>
      </w:r>
      <w:proofErr w:type="spellStart"/>
      <w:r w:rsidRPr="00AE76A0">
        <w:rPr>
          <w:rFonts w:ascii="Times New Roman" w:hAnsi="Times New Roman" w:cs="Times New Roman"/>
          <w:sz w:val="24"/>
          <w:szCs w:val="24"/>
        </w:rPr>
        <w:t>Zsuposné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 xml:space="preserve"> O. Á. (</w:t>
      </w:r>
      <w:proofErr w:type="spellStart"/>
      <w:r w:rsidRPr="00AE76A0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 xml:space="preserve">.) (2012): A talajökológia néhány fejezete. </w:t>
      </w:r>
      <w:proofErr w:type="gramStart"/>
      <w:r w:rsidRPr="00AE76A0">
        <w:rPr>
          <w:rFonts w:ascii="Times New Roman" w:hAnsi="Times New Roman" w:cs="Times New Roman"/>
          <w:sz w:val="24"/>
          <w:szCs w:val="24"/>
        </w:rPr>
        <w:t>Adaptáció</w:t>
      </w:r>
      <w:proofErr w:type="gramEnd"/>
      <w:r w:rsidRPr="00AE76A0">
        <w:rPr>
          <w:rFonts w:ascii="Times New Roman" w:hAnsi="Times New Roman" w:cs="Times New Roman"/>
          <w:sz w:val="24"/>
          <w:szCs w:val="24"/>
        </w:rPr>
        <w:t xml:space="preserve"> a TÁMOP támogatásával. (</w:t>
      </w:r>
      <w:proofErr w:type="spellStart"/>
      <w:r w:rsidRPr="00AE76A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383FDFB" w14:textId="77777777" w:rsidR="002C5F43" w:rsidRPr="00AE76A0" w:rsidRDefault="002C5F43" w:rsidP="002C5F43">
      <w:pPr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 xml:space="preserve">Szabó, I. M.: (2006) Az általános talajtan biológiai alapjai. Mezőgazdasági Kiadó. Bp. </w:t>
      </w:r>
    </w:p>
    <w:p w14:paraId="0D108D43" w14:textId="77777777" w:rsidR="002C5F43" w:rsidRPr="00AE76A0" w:rsidRDefault="002C5F43" w:rsidP="002C5F43">
      <w:pPr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 xml:space="preserve">Wall, D. H. et </w:t>
      </w:r>
      <w:proofErr w:type="spellStart"/>
      <w:r w:rsidRPr="00AE76A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E76A0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 xml:space="preserve">.) (2012) </w:t>
      </w:r>
      <w:proofErr w:type="spellStart"/>
      <w:r w:rsidRPr="00AE76A0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6A0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E76A0">
        <w:rPr>
          <w:rFonts w:ascii="Times New Roman" w:hAnsi="Times New Roman" w:cs="Times New Roman"/>
          <w:sz w:val="24"/>
          <w:szCs w:val="24"/>
        </w:rPr>
        <w:t>Ecosystem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6A0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4B99056E" w14:textId="77777777" w:rsidR="002C5F43" w:rsidRPr="00AE76A0" w:rsidRDefault="002C5F43" w:rsidP="002C5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2C5F43" w:rsidRPr="00AE76A0" w:rsidRDefault="002C5F43" w:rsidP="002C5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AD711" w14:textId="545162E4" w:rsidR="6B7A010C" w:rsidRPr="00AE76A0" w:rsidRDefault="6B7A010C" w:rsidP="63E0F9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76A0">
        <w:rPr>
          <w:rFonts w:ascii="Times New Roman" w:eastAsia="Times New Roman" w:hAnsi="Times New Roman" w:cs="Times New Roman"/>
          <w:sz w:val="24"/>
          <w:szCs w:val="24"/>
        </w:rPr>
        <w:t>Debrecen, 2023. január 30.</w:t>
      </w:r>
    </w:p>
    <w:p w14:paraId="37171E63" w14:textId="76371A68" w:rsidR="63E0F9AB" w:rsidRPr="00AE76A0" w:rsidRDefault="63E0F9AB" w:rsidP="63E0F9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2C5F43" w:rsidRPr="00AE76A0" w:rsidRDefault="002C5F43" w:rsidP="002C5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33A9E" w14:textId="77777777" w:rsidR="002C5F43" w:rsidRPr="00AE76A0" w:rsidRDefault="002C5F43" w:rsidP="002C5F4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76A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 xml:space="preserve"> Sándor Zsolt</w:t>
      </w:r>
    </w:p>
    <w:p w14:paraId="00113012" w14:textId="77777777" w:rsidR="002C5F43" w:rsidRPr="00AE76A0" w:rsidRDefault="002C5F43" w:rsidP="002C5F4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76A0">
        <w:rPr>
          <w:rFonts w:ascii="Times New Roman" w:hAnsi="Times New Roman" w:cs="Times New Roman"/>
          <w:sz w:val="24"/>
          <w:szCs w:val="24"/>
        </w:rPr>
        <w:t>adjunktus</w:t>
      </w:r>
      <w:proofErr w:type="gramEnd"/>
    </w:p>
    <w:p w14:paraId="3461D779" w14:textId="4DB7E4E0" w:rsidR="00AE76A0" w:rsidRPr="00AE76A0" w:rsidRDefault="00AE76A0">
      <w:pPr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br w:type="page"/>
      </w:r>
    </w:p>
    <w:p w14:paraId="58854977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>KÖVETELMÉNYRENDSZER</w:t>
      </w:r>
    </w:p>
    <w:p w14:paraId="0C603E30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>2022/2023. tanév II. félév</w:t>
      </w:r>
    </w:p>
    <w:p w14:paraId="633E76C0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E903E" w14:textId="77777777" w:rsidR="00AE76A0" w:rsidRPr="00AE76A0" w:rsidRDefault="00AE76A0" w:rsidP="00AE76A0">
      <w:pPr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>A tantárgy neve, kódja: Környezetgazdálkodás MTBL7033</w:t>
      </w:r>
    </w:p>
    <w:p w14:paraId="3CD09B53" w14:textId="77777777" w:rsidR="00AE76A0" w:rsidRPr="00AE76A0" w:rsidRDefault="00AE76A0" w:rsidP="00AE76A0">
      <w:pPr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>A tantárgyfelelős neve, beosztása:</w:t>
      </w:r>
      <w:r w:rsidRPr="00AE76A0">
        <w:rPr>
          <w:rFonts w:ascii="Times New Roman" w:hAnsi="Times New Roman" w:cs="Times New Roman"/>
          <w:sz w:val="24"/>
          <w:szCs w:val="24"/>
        </w:rPr>
        <w:t xml:space="preserve"> Dr. Juhász Csaba, egyetemi docens</w:t>
      </w:r>
    </w:p>
    <w:p w14:paraId="29E3A249" w14:textId="77777777" w:rsidR="00AE76A0" w:rsidRPr="00AE76A0" w:rsidRDefault="00AE76A0" w:rsidP="00AE76A0">
      <w:pPr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 xml:space="preserve">A tantárgy oktatásába bevont további oktatók: </w:t>
      </w:r>
    </w:p>
    <w:p w14:paraId="1CD589E9" w14:textId="77777777" w:rsidR="00AE76A0" w:rsidRPr="00AE76A0" w:rsidRDefault="00AE76A0" w:rsidP="00AE76A0">
      <w:pPr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>Szak neve, szintje:</w:t>
      </w:r>
      <w:r w:rsidRPr="00AE76A0">
        <w:rPr>
          <w:rFonts w:ascii="Times New Roman" w:hAnsi="Times New Roman" w:cs="Times New Roman"/>
          <w:sz w:val="24"/>
          <w:szCs w:val="24"/>
        </w:rPr>
        <w:t xml:space="preserve"> Természetvédelmi mérnöki-, vadgazda mérnöki </w:t>
      </w:r>
      <w:proofErr w:type="spellStart"/>
      <w:r w:rsidRPr="00AE76A0">
        <w:rPr>
          <w:rFonts w:ascii="Times New Roman" w:hAnsi="Times New Roman" w:cs="Times New Roman"/>
          <w:sz w:val="24"/>
          <w:szCs w:val="24"/>
        </w:rPr>
        <w:t>BSc</w:t>
      </w:r>
      <w:proofErr w:type="spellEnd"/>
    </w:p>
    <w:p w14:paraId="47187CBF" w14:textId="77777777" w:rsidR="00AE76A0" w:rsidRPr="00AE76A0" w:rsidRDefault="00AE76A0" w:rsidP="00AE76A0">
      <w:pPr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 xml:space="preserve">Tantárgy típusa: </w:t>
      </w:r>
      <w:r w:rsidRPr="00AE76A0">
        <w:rPr>
          <w:rFonts w:ascii="Times New Roman" w:hAnsi="Times New Roman" w:cs="Times New Roman"/>
          <w:sz w:val="24"/>
          <w:szCs w:val="24"/>
        </w:rPr>
        <w:t>kötelező</w:t>
      </w:r>
    </w:p>
    <w:p w14:paraId="117681B5" w14:textId="77777777" w:rsidR="00AE76A0" w:rsidRPr="00AE76A0" w:rsidRDefault="00AE76A0" w:rsidP="00AE76A0">
      <w:pPr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 xml:space="preserve">A tantárgy oktatási időterve, vizsga típusa: </w:t>
      </w:r>
      <w:r w:rsidRPr="00AE76A0">
        <w:rPr>
          <w:rFonts w:ascii="Times New Roman" w:hAnsi="Times New Roman" w:cs="Times New Roman"/>
          <w:sz w:val="24"/>
          <w:szCs w:val="24"/>
        </w:rPr>
        <w:t>8+0 K</w:t>
      </w:r>
    </w:p>
    <w:p w14:paraId="0A5AB9D3" w14:textId="77777777" w:rsidR="00AE76A0" w:rsidRPr="00AE76A0" w:rsidRDefault="00AE76A0" w:rsidP="00AE76A0">
      <w:pPr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 xml:space="preserve">A tantárgy kredit értéke: </w:t>
      </w:r>
      <w:r w:rsidRPr="00AE76A0">
        <w:rPr>
          <w:rFonts w:ascii="Times New Roman" w:hAnsi="Times New Roman" w:cs="Times New Roman"/>
          <w:sz w:val="24"/>
          <w:szCs w:val="24"/>
        </w:rPr>
        <w:t>3</w:t>
      </w:r>
    </w:p>
    <w:p w14:paraId="5597888D" w14:textId="77777777" w:rsidR="00AE76A0" w:rsidRPr="00AE76A0" w:rsidRDefault="00AE76A0" w:rsidP="00AE76A0">
      <w:pPr>
        <w:rPr>
          <w:rFonts w:ascii="Times New Roman" w:hAnsi="Times New Roman" w:cs="Times New Roman"/>
          <w:b/>
          <w:sz w:val="24"/>
          <w:szCs w:val="24"/>
        </w:rPr>
      </w:pPr>
    </w:p>
    <w:p w14:paraId="315E6C34" w14:textId="77777777" w:rsidR="00AE76A0" w:rsidRPr="00AE76A0" w:rsidRDefault="00AE76A0" w:rsidP="00AE76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>A tárgy oktatásának célja:</w:t>
      </w:r>
      <w:r w:rsidRPr="00AE76A0">
        <w:rPr>
          <w:rFonts w:ascii="Times New Roman" w:hAnsi="Times New Roman" w:cs="Times New Roman"/>
          <w:sz w:val="24"/>
          <w:szCs w:val="24"/>
        </w:rPr>
        <w:t xml:space="preserve"> </w:t>
      </w:r>
      <w:r w:rsidRPr="00AE76A0">
        <w:rPr>
          <w:rFonts w:ascii="Times New Roman" w:hAnsi="Times New Roman" w:cs="Times New Roman"/>
          <w:iCs/>
          <w:sz w:val="24"/>
          <w:szCs w:val="24"/>
        </w:rPr>
        <w:t xml:space="preserve">Az élő és az élettelen agráriummal kapcsolatos környezeti elemek áttekintése. A tárgy keretében áttekintjük a környezeti </w:t>
      </w:r>
      <w:proofErr w:type="gramStart"/>
      <w:r w:rsidRPr="00AE76A0">
        <w:rPr>
          <w:rFonts w:ascii="Times New Roman" w:hAnsi="Times New Roman" w:cs="Times New Roman"/>
          <w:iCs/>
          <w:sz w:val="24"/>
          <w:szCs w:val="24"/>
        </w:rPr>
        <w:t>problémák</w:t>
      </w:r>
      <w:proofErr w:type="gramEnd"/>
      <w:r w:rsidRPr="00AE76A0">
        <w:rPr>
          <w:rFonts w:ascii="Times New Roman" w:hAnsi="Times New Roman" w:cs="Times New Roman"/>
          <w:iCs/>
          <w:sz w:val="24"/>
          <w:szCs w:val="24"/>
        </w:rPr>
        <w:t xml:space="preserve"> ok, okozati kapcsolatait és a védekezési alapvető lehetőségeit. Cél </w:t>
      </w:r>
      <w:r w:rsidRPr="00AE76A0">
        <w:rPr>
          <w:rFonts w:ascii="Times New Roman" w:hAnsi="Times New Roman" w:cs="Times New Roman"/>
          <w:sz w:val="24"/>
          <w:szCs w:val="24"/>
        </w:rPr>
        <w:t xml:space="preserve">a szennyezés-csökkentés </w:t>
      </w:r>
      <w:proofErr w:type="gramStart"/>
      <w:r w:rsidRPr="00AE76A0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AE76A0">
        <w:rPr>
          <w:rFonts w:ascii="Times New Roman" w:hAnsi="Times New Roman" w:cs="Times New Roman"/>
          <w:sz w:val="24"/>
          <w:szCs w:val="24"/>
        </w:rPr>
        <w:t xml:space="preserve"> és output módszereinek, a műszaki beavatkozások alapvető tervezési összefüggéseinek elsajátítása.</w:t>
      </w:r>
      <w:r w:rsidRPr="00AE7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6A0">
        <w:rPr>
          <w:rFonts w:ascii="Times New Roman" w:hAnsi="Times New Roman" w:cs="Times New Roman"/>
          <w:sz w:val="24"/>
          <w:szCs w:val="24"/>
        </w:rPr>
        <w:t xml:space="preserve">A természettudományos, </w:t>
      </w:r>
      <w:proofErr w:type="gramStart"/>
      <w:r w:rsidRPr="00AE76A0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AE76A0">
        <w:rPr>
          <w:rFonts w:ascii="Times New Roman" w:hAnsi="Times New Roman" w:cs="Times New Roman"/>
          <w:sz w:val="24"/>
          <w:szCs w:val="24"/>
        </w:rPr>
        <w:t>megoldó gondolkodást hangsúlyozva a gyakorlatias ismeretek nyújtása a környezetgazdálkodás területén.</w:t>
      </w:r>
    </w:p>
    <w:p w14:paraId="0E69DEB6" w14:textId="77777777" w:rsidR="00AE76A0" w:rsidRPr="00AE76A0" w:rsidRDefault="00AE76A0" w:rsidP="00AE76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19B1A" w14:textId="77777777" w:rsidR="00AE76A0" w:rsidRPr="00AE76A0" w:rsidRDefault="00AE76A0" w:rsidP="00AE76A0">
      <w:pPr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 xml:space="preserve">A tantárgy tartalma </w:t>
      </w:r>
      <w:r w:rsidRPr="00AE76A0">
        <w:rPr>
          <w:rFonts w:ascii="Times New Roman" w:hAnsi="Times New Roman" w:cs="Times New Roman"/>
          <w:sz w:val="24"/>
          <w:szCs w:val="24"/>
        </w:rPr>
        <w:t xml:space="preserve">(14 hét bontásban): </w:t>
      </w:r>
    </w:p>
    <w:p w14:paraId="02F7E3A7" w14:textId="77777777" w:rsidR="00AE76A0" w:rsidRPr="00AE76A0" w:rsidRDefault="00AE76A0" w:rsidP="00AE76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541C6" w14:textId="77777777" w:rsidR="00AE76A0" w:rsidRPr="00AE76A0" w:rsidRDefault="00AE76A0" w:rsidP="00AE76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iCs/>
          <w:sz w:val="24"/>
          <w:szCs w:val="24"/>
        </w:rPr>
        <w:t xml:space="preserve">Környezetgazdálkodással kapcsolatos alapvető fogalmak és a fenntarthatóság </w:t>
      </w:r>
      <w:proofErr w:type="gramStart"/>
      <w:r w:rsidRPr="00AE76A0">
        <w:rPr>
          <w:rFonts w:ascii="Times New Roman" w:hAnsi="Times New Roman" w:cs="Times New Roman"/>
          <w:iCs/>
          <w:sz w:val="24"/>
          <w:szCs w:val="24"/>
        </w:rPr>
        <w:t>problémái</w:t>
      </w:r>
      <w:proofErr w:type="gramEnd"/>
      <w:r w:rsidRPr="00AE76A0">
        <w:rPr>
          <w:rFonts w:ascii="Times New Roman" w:hAnsi="Times New Roman" w:cs="Times New Roman"/>
          <w:iCs/>
          <w:sz w:val="24"/>
          <w:szCs w:val="24"/>
        </w:rPr>
        <w:t>.</w:t>
      </w:r>
    </w:p>
    <w:p w14:paraId="48194D68" w14:textId="77777777" w:rsidR="00AE76A0" w:rsidRPr="00AE76A0" w:rsidRDefault="00AE76A0" w:rsidP="00AE76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iCs/>
          <w:sz w:val="24"/>
          <w:szCs w:val="24"/>
        </w:rPr>
        <w:t>Természeti erőforrások általános jellemzése.</w:t>
      </w:r>
    </w:p>
    <w:p w14:paraId="0DBB5EBC" w14:textId="77777777" w:rsidR="00AE76A0" w:rsidRPr="00AE76A0" w:rsidRDefault="00AE76A0" w:rsidP="00AE76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iCs/>
          <w:sz w:val="24"/>
          <w:szCs w:val="24"/>
        </w:rPr>
        <w:t>Éghajlatváltozás és annak várható következményei.</w:t>
      </w:r>
    </w:p>
    <w:p w14:paraId="682DFE81" w14:textId="77777777" w:rsidR="00AE76A0" w:rsidRPr="00AE76A0" w:rsidRDefault="00AE76A0" w:rsidP="00AE76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iCs/>
          <w:sz w:val="24"/>
          <w:szCs w:val="24"/>
        </w:rPr>
        <w:t>Talaj és a környezet.</w:t>
      </w:r>
    </w:p>
    <w:p w14:paraId="47897B25" w14:textId="77777777" w:rsidR="00AE76A0" w:rsidRPr="00AE76A0" w:rsidRDefault="00AE76A0" w:rsidP="00AE76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iCs/>
          <w:sz w:val="24"/>
          <w:szCs w:val="24"/>
        </w:rPr>
        <w:t>Vízkészlet gazdálkodás és vízminőség védelem.</w:t>
      </w:r>
    </w:p>
    <w:p w14:paraId="004623F2" w14:textId="77777777" w:rsidR="00AE76A0" w:rsidRPr="00AE76A0" w:rsidRDefault="00AE76A0" w:rsidP="00AE76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iCs/>
          <w:sz w:val="24"/>
          <w:szCs w:val="24"/>
        </w:rPr>
        <w:t>Levegőminőség védelem.</w:t>
      </w:r>
    </w:p>
    <w:p w14:paraId="1DDDA4CD" w14:textId="77777777" w:rsidR="00AE76A0" w:rsidRPr="00AE76A0" w:rsidRDefault="00AE76A0" w:rsidP="00AE76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iCs/>
          <w:sz w:val="24"/>
          <w:szCs w:val="24"/>
        </w:rPr>
        <w:t>Táj, mint természeti erőforrás.</w:t>
      </w:r>
    </w:p>
    <w:p w14:paraId="5B08148E" w14:textId="77777777" w:rsidR="00AE76A0" w:rsidRPr="00AE76A0" w:rsidRDefault="00AE76A0" w:rsidP="00AE76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iCs/>
          <w:sz w:val="24"/>
          <w:szCs w:val="24"/>
        </w:rPr>
        <w:t>Zaj és rezgés védelem.</w:t>
      </w:r>
    </w:p>
    <w:p w14:paraId="600969C5" w14:textId="77777777" w:rsidR="00AE76A0" w:rsidRPr="00AE76A0" w:rsidRDefault="00AE76A0" w:rsidP="00AE76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iCs/>
          <w:sz w:val="24"/>
          <w:szCs w:val="24"/>
        </w:rPr>
        <w:t>Megújuló energiaforrások és a mezőgazdaság.</w:t>
      </w:r>
    </w:p>
    <w:p w14:paraId="642B90C4" w14:textId="77777777" w:rsidR="00AE76A0" w:rsidRPr="00AE76A0" w:rsidRDefault="00AE76A0" w:rsidP="00AE76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iCs/>
          <w:sz w:val="24"/>
          <w:szCs w:val="24"/>
        </w:rPr>
        <w:t>Növénytermesztés környezetgazdálkodási feladatai.</w:t>
      </w:r>
    </w:p>
    <w:p w14:paraId="765DA61D" w14:textId="77777777" w:rsidR="00AE76A0" w:rsidRPr="00AE76A0" w:rsidRDefault="00AE76A0" w:rsidP="00AE76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iCs/>
          <w:sz w:val="24"/>
          <w:szCs w:val="24"/>
        </w:rPr>
        <w:t>Állattenyésztés környezetgazdálkodási feladatai.</w:t>
      </w:r>
    </w:p>
    <w:p w14:paraId="01BA8A7E" w14:textId="77777777" w:rsidR="00AE76A0" w:rsidRPr="00AE76A0" w:rsidRDefault="00AE76A0" w:rsidP="00AE76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iCs/>
          <w:sz w:val="24"/>
          <w:szCs w:val="24"/>
        </w:rPr>
        <w:t xml:space="preserve">Agrárium környezeti állapotára vonatkozó </w:t>
      </w:r>
      <w:proofErr w:type="gramStart"/>
      <w:r w:rsidRPr="00AE76A0">
        <w:rPr>
          <w:rFonts w:ascii="Times New Roman" w:hAnsi="Times New Roman" w:cs="Times New Roman"/>
          <w:iCs/>
          <w:sz w:val="24"/>
          <w:szCs w:val="24"/>
        </w:rPr>
        <w:t>információs</w:t>
      </w:r>
      <w:proofErr w:type="gramEnd"/>
      <w:r w:rsidRPr="00AE76A0">
        <w:rPr>
          <w:rFonts w:ascii="Times New Roman" w:hAnsi="Times New Roman" w:cs="Times New Roman"/>
          <w:iCs/>
          <w:sz w:val="24"/>
          <w:szCs w:val="24"/>
        </w:rPr>
        <w:t xml:space="preserve"> és monitoring rendszer.</w:t>
      </w:r>
    </w:p>
    <w:p w14:paraId="6C5FC33C" w14:textId="77777777" w:rsidR="00AE76A0" w:rsidRPr="00AE76A0" w:rsidRDefault="00AE76A0" w:rsidP="00AE76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iCs/>
          <w:sz w:val="24"/>
          <w:szCs w:val="24"/>
        </w:rPr>
        <w:t xml:space="preserve">Vállaltok környezeti teljesítményének mérése, környezeti </w:t>
      </w:r>
      <w:proofErr w:type="gramStart"/>
      <w:r w:rsidRPr="00AE76A0">
        <w:rPr>
          <w:rFonts w:ascii="Times New Roman" w:hAnsi="Times New Roman" w:cs="Times New Roman"/>
          <w:iCs/>
          <w:sz w:val="24"/>
          <w:szCs w:val="24"/>
        </w:rPr>
        <w:t>indikátorok</w:t>
      </w:r>
      <w:proofErr w:type="gramEnd"/>
      <w:r w:rsidRPr="00AE76A0">
        <w:rPr>
          <w:rFonts w:ascii="Times New Roman" w:hAnsi="Times New Roman" w:cs="Times New Roman"/>
          <w:iCs/>
          <w:sz w:val="24"/>
          <w:szCs w:val="24"/>
        </w:rPr>
        <w:t xml:space="preserve"> az agráriumban.</w:t>
      </w:r>
    </w:p>
    <w:p w14:paraId="30D1CF3C" w14:textId="77777777" w:rsidR="00AE76A0" w:rsidRPr="00AE76A0" w:rsidRDefault="00AE76A0" w:rsidP="00AE76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iCs/>
          <w:sz w:val="24"/>
          <w:szCs w:val="24"/>
        </w:rPr>
        <w:t>Környezetgazdálkodással kapcsolatos alapvető közigazgatási szabályozások</w:t>
      </w:r>
    </w:p>
    <w:p w14:paraId="7C07F3B4" w14:textId="77777777" w:rsidR="00AE76A0" w:rsidRPr="00AE76A0" w:rsidRDefault="00AE76A0" w:rsidP="00AE76A0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D4876" w14:textId="77777777" w:rsidR="00AE76A0" w:rsidRPr="00AE76A0" w:rsidRDefault="00AE76A0" w:rsidP="00AE76A0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 xml:space="preserve">Évközi ellenőrzés módja: - </w:t>
      </w:r>
    </w:p>
    <w:p w14:paraId="7671AB4F" w14:textId="77777777" w:rsidR="00AE76A0" w:rsidRPr="00AE76A0" w:rsidRDefault="00AE76A0" w:rsidP="00AE76A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>Számonkérés módja</w:t>
      </w:r>
      <w:r w:rsidRPr="00AE76A0">
        <w:rPr>
          <w:rFonts w:ascii="Times New Roman" w:hAnsi="Times New Roman" w:cs="Times New Roman"/>
          <w:sz w:val="24"/>
          <w:szCs w:val="24"/>
        </w:rPr>
        <w:t xml:space="preserve"> (</w:t>
      </w:r>
      <w:r w:rsidRPr="00AE76A0">
        <w:rPr>
          <w:rFonts w:ascii="Times New Roman" w:hAnsi="Times New Roman" w:cs="Times New Roman"/>
          <w:i/>
          <w:sz w:val="24"/>
          <w:szCs w:val="24"/>
        </w:rPr>
        <w:t>félévi vizsgajegy kialakításának módja – beszámoló, gyakorlati jegy, kollokvium, szigorlat</w:t>
      </w:r>
      <w:r w:rsidRPr="00AE76A0">
        <w:rPr>
          <w:rFonts w:ascii="Times New Roman" w:hAnsi="Times New Roman" w:cs="Times New Roman"/>
          <w:sz w:val="24"/>
          <w:szCs w:val="24"/>
        </w:rPr>
        <w:t xml:space="preserve">): Vizsga az előadások anyagából. </w:t>
      </w:r>
    </w:p>
    <w:p w14:paraId="01C5EABE" w14:textId="77777777" w:rsidR="00AE76A0" w:rsidRPr="00AE76A0" w:rsidRDefault="00AE76A0" w:rsidP="00AE76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B2403" w14:textId="77777777" w:rsidR="00AE76A0" w:rsidRPr="00AE76A0" w:rsidRDefault="00AE76A0" w:rsidP="00AE76A0">
      <w:pPr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>Oktatási segédanyagok:</w:t>
      </w:r>
      <w:r w:rsidRPr="00AE76A0">
        <w:rPr>
          <w:rFonts w:ascii="Times New Roman" w:hAnsi="Times New Roman" w:cs="Times New Roman"/>
          <w:sz w:val="24"/>
          <w:szCs w:val="24"/>
        </w:rPr>
        <w:t xml:space="preserve"> az előadások diasorai.</w:t>
      </w:r>
    </w:p>
    <w:p w14:paraId="2C314848" w14:textId="77777777" w:rsidR="00AE76A0" w:rsidRPr="00AE76A0" w:rsidRDefault="00AE76A0" w:rsidP="00AE76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EBDAE" w14:textId="77777777" w:rsidR="00AE76A0" w:rsidRPr="00AE76A0" w:rsidRDefault="00AE76A0" w:rsidP="00AE76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6A0">
        <w:rPr>
          <w:rFonts w:ascii="Times New Roman" w:hAnsi="Times New Roman" w:cs="Times New Roman"/>
          <w:b/>
          <w:sz w:val="24"/>
          <w:szCs w:val="24"/>
        </w:rPr>
        <w:t xml:space="preserve">Ajánlott irodalom: </w:t>
      </w:r>
    </w:p>
    <w:p w14:paraId="3FAFC003" w14:textId="77777777" w:rsidR="00AE76A0" w:rsidRPr="00AE76A0" w:rsidRDefault="00AE76A0" w:rsidP="00AE76A0">
      <w:pPr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>Barótfi I. (2000): Környezettechnika. Mezőgazda Kiadó, Budapest.</w:t>
      </w:r>
    </w:p>
    <w:p w14:paraId="5465FA0C" w14:textId="77777777" w:rsidR="00AE76A0" w:rsidRPr="00AE76A0" w:rsidRDefault="00AE76A0" w:rsidP="00AE76A0">
      <w:pPr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 xml:space="preserve">Budai Sántha, </w:t>
      </w:r>
      <w:proofErr w:type="gramStart"/>
      <w:r w:rsidRPr="00AE76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76A0">
        <w:rPr>
          <w:rFonts w:ascii="Times New Roman" w:hAnsi="Times New Roman" w:cs="Times New Roman"/>
          <w:sz w:val="24"/>
          <w:szCs w:val="24"/>
        </w:rPr>
        <w:t>. 2006. Környezetgazdálkodás. Dialóg Campus, Budapest – Pécs pp. 245.</w:t>
      </w:r>
    </w:p>
    <w:p w14:paraId="673678B9" w14:textId="77777777" w:rsidR="00AE76A0" w:rsidRPr="00AE76A0" w:rsidRDefault="00AE76A0" w:rsidP="00AE76A0">
      <w:pPr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>Juhász Cs.-Szőllősi N</w:t>
      </w:r>
      <w:proofErr w:type="gramStart"/>
      <w:r w:rsidRPr="00AE76A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E76A0">
        <w:rPr>
          <w:rFonts w:ascii="Times New Roman" w:hAnsi="Times New Roman" w:cs="Times New Roman"/>
          <w:sz w:val="24"/>
          <w:szCs w:val="24"/>
        </w:rPr>
        <w:t xml:space="preserve"> (2008): Környezetmenedzsment. A környezetgazdálkodási mérnöki, illetve a természetvédelmi és vadgazda mérnöki alapképzések (</w:t>
      </w:r>
      <w:proofErr w:type="spellStart"/>
      <w:r w:rsidRPr="00AE76A0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>) szakok képesítési követelményeinek kidolgozása, a szakok beindítása HEFOP 3.3.1-P2004-09-0071/1.0. ISBN: 978-963-9874-06-0.188. p.</w:t>
      </w:r>
    </w:p>
    <w:p w14:paraId="2FC22D4C" w14:textId="77777777" w:rsidR="00AE76A0" w:rsidRPr="00AE76A0" w:rsidRDefault="00AE76A0" w:rsidP="00AE76A0">
      <w:pPr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>Szlávik, J. 2005. Fenntartható környezet és erőforrásgazdálkodás. KJK KERSZÖV, Budapest</w:t>
      </w:r>
    </w:p>
    <w:p w14:paraId="47507927" w14:textId="77777777" w:rsidR="00AE76A0" w:rsidRPr="00AE76A0" w:rsidRDefault="00AE76A0" w:rsidP="00AE76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6A0">
        <w:rPr>
          <w:rFonts w:ascii="Times New Roman" w:hAnsi="Times New Roman" w:cs="Times New Roman"/>
          <w:sz w:val="24"/>
          <w:szCs w:val="24"/>
        </w:rPr>
        <w:t>Rakonczay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>, Z. 2005. Környezetvédelem. Szaktudás Kiadóház, Budapest</w:t>
      </w:r>
    </w:p>
    <w:p w14:paraId="75449E03" w14:textId="77777777" w:rsidR="00AE76A0" w:rsidRPr="00AE76A0" w:rsidRDefault="00AE76A0" w:rsidP="00AE76A0">
      <w:pPr>
        <w:jc w:val="both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>Tamás J. (2008) Agrárium és környezetgazdálkodás. Mezőgazda Kiadó. Budapest. 302.</w:t>
      </w:r>
    </w:p>
    <w:p w14:paraId="22D442F6" w14:textId="646ED8EA" w:rsidR="00761FC0" w:rsidRPr="00AE76A0" w:rsidRDefault="00761FC0" w:rsidP="002C5F43">
      <w:pPr>
        <w:suppressAutoHyphens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14:paraId="0B8484B8" w14:textId="75E4360C" w:rsidR="00AE76A0" w:rsidRPr="00AE76A0" w:rsidRDefault="00AE76A0">
      <w:pPr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br w:type="page"/>
      </w:r>
    </w:p>
    <w:p w14:paraId="479C7611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KÖVETELMÉNYRENDSZER</w:t>
      </w:r>
    </w:p>
    <w:p w14:paraId="586A4C41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2022/23 tanév II. félév</w:t>
      </w:r>
    </w:p>
    <w:p w14:paraId="00FC50E7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</w:p>
    <w:p w14:paraId="6AB867FC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A tantárgy neve, kódja: Természetvédelem MTBL7035</w:t>
      </w:r>
    </w:p>
    <w:p w14:paraId="3F7A25FC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A tantárgyfelelős neve, beosztása:</w:t>
      </w:r>
      <w:r w:rsidRPr="00AE76A0">
        <w:rPr>
          <w:rFonts w:ascii="Times New Roman" w:hAnsi="Times New Roman" w:cs="Times New Roman"/>
        </w:rPr>
        <w:t xml:space="preserve"> Dr. habil. Juhász Lajos, egyetemi docens, PhD</w:t>
      </w:r>
    </w:p>
    <w:p w14:paraId="4C100804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oktatásába bevont további oktatók: </w:t>
      </w:r>
      <w:r w:rsidRPr="00AE76A0">
        <w:rPr>
          <w:rFonts w:ascii="Times New Roman" w:hAnsi="Times New Roman" w:cs="Times New Roman"/>
        </w:rPr>
        <w:t>Varga Zsuzsanna, tanársegéd</w:t>
      </w:r>
    </w:p>
    <w:p w14:paraId="1E1068A2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Szak neve, szintje:</w:t>
      </w:r>
      <w:r w:rsidRPr="00AE76A0">
        <w:rPr>
          <w:rFonts w:ascii="Times New Roman" w:hAnsi="Times New Roman" w:cs="Times New Roman"/>
        </w:rPr>
        <w:t xml:space="preserve"> vadgazda mérnök </w:t>
      </w:r>
      <w:proofErr w:type="spellStart"/>
      <w:r w:rsidRPr="00AE76A0">
        <w:rPr>
          <w:rFonts w:ascii="Times New Roman" w:hAnsi="Times New Roman" w:cs="Times New Roman"/>
        </w:rPr>
        <w:t>BSc</w:t>
      </w:r>
      <w:proofErr w:type="spellEnd"/>
      <w:r w:rsidRPr="00AE76A0">
        <w:rPr>
          <w:rFonts w:ascii="Times New Roman" w:hAnsi="Times New Roman" w:cs="Times New Roman"/>
        </w:rPr>
        <w:t>.</w:t>
      </w:r>
    </w:p>
    <w:p w14:paraId="768AC6E5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Tantárgy típusa: </w:t>
      </w:r>
      <w:r w:rsidRPr="00AE76A0">
        <w:rPr>
          <w:rFonts w:ascii="Times New Roman" w:hAnsi="Times New Roman" w:cs="Times New Roman"/>
        </w:rPr>
        <w:t>kötelező</w:t>
      </w:r>
    </w:p>
    <w:p w14:paraId="44FD3A4C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oktatási időterve, vizsga típusa: </w:t>
      </w:r>
      <w:r w:rsidRPr="00AE76A0">
        <w:rPr>
          <w:rFonts w:ascii="Times New Roman" w:hAnsi="Times New Roman" w:cs="Times New Roman"/>
        </w:rPr>
        <w:t>10/félév K</w:t>
      </w:r>
    </w:p>
    <w:p w14:paraId="41B2603C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kredit értéke: </w:t>
      </w:r>
      <w:r w:rsidRPr="00AE76A0">
        <w:rPr>
          <w:rFonts w:ascii="Times New Roman" w:hAnsi="Times New Roman" w:cs="Times New Roman"/>
        </w:rPr>
        <w:t>4</w:t>
      </w:r>
    </w:p>
    <w:p w14:paraId="7322A37A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</w:p>
    <w:p w14:paraId="12E67CAE" w14:textId="77777777" w:rsidR="00AE76A0" w:rsidRPr="00AE76A0" w:rsidRDefault="00AE76A0" w:rsidP="00AE76A0">
      <w:pPr>
        <w:suppressAutoHyphens/>
        <w:ind w:left="34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A tárgy oktatásának célja:</w:t>
      </w:r>
      <w:r w:rsidRPr="00AE76A0">
        <w:rPr>
          <w:rFonts w:ascii="Times New Roman" w:hAnsi="Times New Roman" w:cs="Times New Roman"/>
        </w:rPr>
        <w:t xml:space="preserve"> A főbb természetvédelmi irányelvek megismertetése. A természetvédelmi szabályozás-és szakigazgatás kialakulása, hazai és nemzetközi helyzete. A természetvédelmi szakigazgatás központi és regionális szervezetei. A hazai természetvédelmi értékcsoportok, állapotuk, védelmük lehetőségei. Terület nélkül és területtel védett természeti értékek. A hazai nemzeti parkok. Természetvédelem a gyakorlatban. Nemzetközi természetvédelmi egyezmények. Az Európai Unió természetvédelmi szabályozása.</w:t>
      </w:r>
    </w:p>
    <w:p w14:paraId="2F49CE58" w14:textId="77777777" w:rsidR="00AE76A0" w:rsidRPr="00AE76A0" w:rsidRDefault="00AE76A0" w:rsidP="00AE76A0">
      <w:pPr>
        <w:suppressAutoHyphens/>
        <w:ind w:left="34"/>
        <w:jc w:val="both"/>
        <w:rPr>
          <w:rFonts w:ascii="Times New Roman" w:hAnsi="Times New Roman" w:cs="Times New Roman"/>
          <w:b/>
        </w:rPr>
      </w:pPr>
    </w:p>
    <w:p w14:paraId="3D7DC31C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tartalma </w:t>
      </w:r>
      <w:r w:rsidRPr="00AE76A0">
        <w:rPr>
          <w:rFonts w:ascii="Times New Roman" w:hAnsi="Times New Roman" w:cs="Times New Roman"/>
        </w:rPr>
        <w:t xml:space="preserve">(14 hét bontásban): </w:t>
      </w:r>
    </w:p>
    <w:p w14:paraId="1CB2EB68" w14:textId="77777777" w:rsidR="00AE76A0" w:rsidRPr="00AE76A0" w:rsidRDefault="00AE76A0" w:rsidP="00AE76A0">
      <w:pPr>
        <w:rPr>
          <w:rFonts w:ascii="Times New Roman" w:hAnsi="Times New Roman" w:cs="Times New Roman"/>
        </w:rPr>
      </w:pPr>
    </w:p>
    <w:p w14:paraId="16FDAD48" w14:textId="77777777" w:rsidR="00AE76A0" w:rsidRPr="00AE76A0" w:rsidRDefault="00AE76A0" w:rsidP="00AE76A0">
      <w:pPr>
        <w:pStyle w:val="Listaszerbekezds"/>
        <w:numPr>
          <w:ilvl w:val="0"/>
          <w:numId w:val="5"/>
        </w:numPr>
        <w:tabs>
          <w:tab w:val="left" w:pos="0"/>
          <w:tab w:val="left" w:pos="851"/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természetvédelem fogalma, célja, elvei, jelképrendszere. A „zöld” napok.</w:t>
      </w:r>
    </w:p>
    <w:p w14:paraId="1CED54FC" w14:textId="77777777" w:rsidR="00AE76A0" w:rsidRPr="00AE76A0" w:rsidRDefault="00AE76A0" w:rsidP="00AE76A0">
      <w:pPr>
        <w:pStyle w:val="Listaszerbekezds"/>
        <w:numPr>
          <w:ilvl w:val="0"/>
          <w:numId w:val="5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természetvédelem nemzetközi és hazai története, jogi szabályozás.</w:t>
      </w:r>
    </w:p>
    <w:p w14:paraId="57E2195E" w14:textId="77777777" w:rsidR="00AE76A0" w:rsidRPr="00AE76A0" w:rsidRDefault="00AE76A0" w:rsidP="00AE76A0">
      <w:pPr>
        <w:pStyle w:val="Listaszerbekezds"/>
        <w:numPr>
          <w:ilvl w:val="0"/>
          <w:numId w:val="5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Természetvédelmi értékcsoportok. A földtani értékek és védelmük</w:t>
      </w:r>
    </w:p>
    <w:p w14:paraId="17F4127A" w14:textId="77777777" w:rsidR="00AE76A0" w:rsidRPr="00AE76A0" w:rsidRDefault="00AE76A0" w:rsidP="00AE76A0">
      <w:pPr>
        <w:pStyle w:val="Listaszerbekezds"/>
        <w:numPr>
          <w:ilvl w:val="0"/>
          <w:numId w:val="5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Természetvédelmi értékcsoportok: a víztani értékek és védelmük.</w:t>
      </w:r>
    </w:p>
    <w:p w14:paraId="0975984F" w14:textId="77777777" w:rsidR="00AE76A0" w:rsidRPr="00AE76A0" w:rsidRDefault="00AE76A0" w:rsidP="00AE76A0">
      <w:pPr>
        <w:pStyle w:val="Listaszerbekezds"/>
        <w:numPr>
          <w:ilvl w:val="0"/>
          <w:numId w:val="5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vadon élő növényfajok és növénytársulások védelme.</w:t>
      </w:r>
    </w:p>
    <w:p w14:paraId="7F60B4D6" w14:textId="77777777" w:rsidR="00AE76A0" w:rsidRPr="00AE76A0" w:rsidRDefault="00AE76A0" w:rsidP="00AE76A0">
      <w:pPr>
        <w:pStyle w:val="Listaszerbekezds"/>
        <w:numPr>
          <w:ilvl w:val="0"/>
          <w:numId w:val="5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vadon élő állatfajok és állattársulások védelme.</w:t>
      </w:r>
    </w:p>
    <w:p w14:paraId="3C06610A" w14:textId="77777777" w:rsidR="00AE76A0" w:rsidRPr="00AE76A0" w:rsidRDefault="00AE76A0" w:rsidP="00AE76A0">
      <w:pPr>
        <w:pStyle w:val="Listaszerbekezds"/>
        <w:numPr>
          <w:ilvl w:val="0"/>
          <w:numId w:val="5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Hazánk veszélyeztetett állatfajai </w:t>
      </w:r>
    </w:p>
    <w:p w14:paraId="5BC59AAB" w14:textId="77777777" w:rsidR="00AE76A0" w:rsidRPr="00AE76A0" w:rsidRDefault="00AE76A0" w:rsidP="00AE76A0">
      <w:pPr>
        <w:pStyle w:val="Listaszerbekezds"/>
        <w:numPr>
          <w:ilvl w:val="0"/>
          <w:numId w:val="5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Természetvédelem a gyakorlatban – fajvédelmi programok.</w:t>
      </w:r>
    </w:p>
    <w:p w14:paraId="46CB6A63" w14:textId="77777777" w:rsidR="00AE76A0" w:rsidRPr="00AE76A0" w:rsidRDefault="00AE76A0" w:rsidP="00AE76A0">
      <w:pPr>
        <w:pStyle w:val="Listaszerbekezds"/>
        <w:numPr>
          <w:ilvl w:val="0"/>
          <w:numId w:val="5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Természetvédelmi értékcsoportok: a tájképi és kultúrtörténeti értékek védelme.</w:t>
      </w:r>
    </w:p>
    <w:p w14:paraId="04BD30C2" w14:textId="77777777" w:rsidR="00AE76A0" w:rsidRPr="00AE76A0" w:rsidRDefault="00AE76A0" w:rsidP="00AE76A0">
      <w:pPr>
        <w:pStyle w:val="Listaszerbekezds"/>
        <w:numPr>
          <w:ilvl w:val="0"/>
          <w:numId w:val="5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Területtel védett természeti értékek: a nemzeti parkok </w:t>
      </w:r>
    </w:p>
    <w:p w14:paraId="69043F51" w14:textId="77777777" w:rsidR="00AE76A0" w:rsidRPr="00AE76A0" w:rsidRDefault="00AE76A0" w:rsidP="00AE76A0">
      <w:pPr>
        <w:pStyle w:val="Listaszerbekezds"/>
        <w:numPr>
          <w:ilvl w:val="0"/>
          <w:numId w:val="5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tájvédelmi körzetek, és természetvédelmi területek</w:t>
      </w:r>
    </w:p>
    <w:p w14:paraId="62FDF325" w14:textId="77777777" w:rsidR="00AE76A0" w:rsidRPr="00AE76A0" w:rsidRDefault="00AE76A0" w:rsidP="00AE76A0">
      <w:pPr>
        <w:pStyle w:val="Listaszerbekezds"/>
        <w:numPr>
          <w:ilvl w:val="0"/>
          <w:numId w:val="5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Nemzetközi természetvédelmi egyezmények</w:t>
      </w:r>
    </w:p>
    <w:p w14:paraId="4365C1C9" w14:textId="77777777" w:rsidR="00AE76A0" w:rsidRPr="00AE76A0" w:rsidRDefault="00AE76A0" w:rsidP="00AE76A0">
      <w:pPr>
        <w:pStyle w:val="Listaszerbekezds"/>
        <w:numPr>
          <w:ilvl w:val="0"/>
          <w:numId w:val="5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természetvédelem hazai és nemzetközi szervezetei.</w:t>
      </w:r>
    </w:p>
    <w:p w14:paraId="31C812B6" w14:textId="77777777" w:rsidR="00AE76A0" w:rsidRPr="00AE76A0" w:rsidRDefault="00AE76A0" w:rsidP="00AE76A0">
      <w:pPr>
        <w:pStyle w:val="Listaszerbekezds"/>
        <w:numPr>
          <w:ilvl w:val="0"/>
          <w:numId w:val="5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természetvédelmi szabályozás az Európai Unióban</w:t>
      </w:r>
    </w:p>
    <w:p w14:paraId="6382B006" w14:textId="77777777" w:rsidR="00AE76A0" w:rsidRPr="00AE76A0" w:rsidRDefault="00AE76A0" w:rsidP="00AE76A0">
      <w:pPr>
        <w:tabs>
          <w:tab w:val="left" w:pos="851"/>
          <w:tab w:val="left" w:pos="1843"/>
        </w:tabs>
        <w:jc w:val="both"/>
        <w:outlineLvl w:val="0"/>
        <w:rPr>
          <w:rFonts w:ascii="Times New Roman" w:hAnsi="Times New Roman" w:cs="Times New Roman"/>
        </w:rPr>
      </w:pPr>
    </w:p>
    <w:p w14:paraId="27A7C334" w14:textId="77777777" w:rsidR="00AE76A0" w:rsidRPr="00AE76A0" w:rsidRDefault="00AE76A0" w:rsidP="00AE76A0">
      <w:pPr>
        <w:suppressAutoHyphens/>
        <w:ind w:left="34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Évközi ellenőrzés módja: </w:t>
      </w:r>
      <w:r w:rsidRPr="00AE76A0">
        <w:rPr>
          <w:rFonts w:ascii="Times New Roman" w:hAnsi="Times New Roman" w:cs="Times New Roman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14:paraId="69F86061" w14:textId="77777777" w:rsidR="00AE76A0" w:rsidRPr="00AE76A0" w:rsidRDefault="00AE76A0" w:rsidP="00AE76A0">
      <w:pPr>
        <w:spacing w:before="1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Számonkérés módja</w:t>
      </w:r>
      <w:r w:rsidRPr="00AE76A0">
        <w:rPr>
          <w:rFonts w:ascii="Times New Roman" w:hAnsi="Times New Roman" w:cs="Times New Roman"/>
        </w:rPr>
        <w:t xml:space="preserve"> (</w:t>
      </w:r>
      <w:r w:rsidRPr="00AE76A0">
        <w:rPr>
          <w:rFonts w:ascii="Times New Roman" w:hAnsi="Times New Roman" w:cs="Times New Roman"/>
          <w:i/>
        </w:rPr>
        <w:t>félévi vizsgajegy kialakításának módja – beszámoló, gyakorlati jegy, kollokvium, szigorlat</w:t>
      </w:r>
      <w:r w:rsidRPr="00AE76A0">
        <w:rPr>
          <w:rFonts w:ascii="Times New Roman" w:hAnsi="Times New Roman" w:cs="Times New Roman"/>
        </w:rPr>
        <w:t>): kollokvium</w:t>
      </w:r>
    </w:p>
    <w:p w14:paraId="789655CE" w14:textId="77777777" w:rsidR="00AE76A0" w:rsidRPr="00AE76A0" w:rsidRDefault="00AE76A0" w:rsidP="00AE76A0">
      <w:pPr>
        <w:rPr>
          <w:rFonts w:ascii="Times New Roman" w:hAnsi="Times New Roman" w:cs="Times New Roman"/>
        </w:rPr>
      </w:pPr>
    </w:p>
    <w:p w14:paraId="3A66C79B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Oktatási segédanyagok:</w:t>
      </w:r>
      <w:r w:rsidRPr="00AE76A0">
        <w:rPr>
          <w:rFonts w:ascii="Times New Roman" w:hAnsi="Times New Roman" w:cs="Times New Roman"/>
        </w:rPr>
        <w:t xml:space="preserve"> az előadások diasorai</w:t>
      </w:r>
    </w:p>
    <w:p w14:paraId="1404643F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</w:p>
    <w:p w14:paraId="07867DB0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 xml:space="preserve">Ajánlott irodalom: </w:t>
      </w:r>
    </w:p>
    <w:p w14:paraId="4D907046" w14:textId="77777777" w:rsidR="00AE76A0" w:rsidRPr="00AE76A0" w:rsidRDefault="00AE76A0" w:rsidP="00AE76A0">
      <w:pPr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Csepregi I. (2014) Az állatok védelmének története Magyarországon. Nemzetközi természetvédelmi egyezmények. In</w:t>
      </w:r>
      <w:proofErr w:type="gramStart"/>
      <w:r w:rsidRPr="00AE76A0">
        <w:rPr>
          <w:rFonts w:ascii="Times New Roman" w:hAnsi="Times New Roman" w:cs="Times New Roman"/>
        </w:rPr>
        <w:t>.:</w:t>
      </w:r>
      <w:proofErr w:type="gramEnd"/>
      <w:r w:rsidRPr="00AE76A0">
        <w:rPr>
          <w:rFonts w:ascii="Times New Roman" w:hAnsi="Times New Roman" w:cs="Times New Roman"/>
        </w:rPr>
        <w:t xml:space="preserve"> Juhász L. </w:t>
      </w:r>
      <w:proofErr w:type="spellStart"/>
      <w:r w:rsidRPr="00AE76A0">
        <w:rPr>
          <w:rFonts w:ascii="Times New Roman" w:hAnsi="Times New Roman" w:cs="Times New Roman"/>
        </w:rPr>
        <w:t>szerk</w:t>
      </w:r>
      <w:proofErr w:type="spellEnd"/>
      <w:r w:rsidRPr="00AE76A0">
        <w:rPr>
          <w:rFonts w:ascii="Times New Roman" w:hAnsi="Times New Roman" w:cs="Times New Roman"/>
        </w:rPr>
        <w:t>.: Természetvédelmi Állattan. Mezőgazda Kiadó, Budapest</w:t>
      </w:r>
    </w:p>
    <w:p w14:paraId="39301522" w14:textId="77777777" w:rsidR="00AE76A0" w:rsidRPr="00AE76A0" w:rsidRDefault="00AE76A0" w:rsidP="00AE76A0">
      <w:pPr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Fodor I., Lehmann </w:t>
      </w:r>
      <w:proofErr w:type="gramStart"/>
      <w:r w:rsidRPr="00AE76A0">
        <w:rPr>
          <w:rFonts w:ascii="Times New Roman" w:hAnsi="Times New Roman" w:cs="Times New Roman"/>
        </w:rPr>
        <w:t>A</w:t>
      </w:r>
      <w:proofErr w:type="gramEnd"/>
      <w:r w:rsidRPr="00AE76A0">
        <w:rPr>
          <w:rFonts w:ascii="Times New Roman" w:hAnsi="Times New Roman" w:cs="Times New Roman"/>
        </w:rPr>
        <w:t xml:space="preserve">. (1999): A természet- és környezetvédelem földrajzi vonatkozásai Magyarországon. Nemzeti Tankönyvkiadó, Budapest </w:t>
      </w:r>
    </w:p>
    <w:p w14:paraId="04A77BD1" w14:textId="77777777" w:rsidR="00AE76A0" w:rsidRPr="00AE76A0" w:rsidRDefault="00AE76A0" w:rsidP="00AE76A0">
      <w:pPr>
        <w:jc w:val="both"/>
        <w:outlineLvl w:val="0"/>
        <w:rPr>
          <w:rFonts w:ascii="Times New Roman" w:hAnsi="Times New Roman" w:cs="Times New Roman"/>
        </w:rPr>
      </w:pPr>
      <w:proofErr w:type="spellStart"/>
      <w:r w:rsidRPr="00AE76A0">
        <w:rPr>
          <w:rFonts w:ascii="Times New Roman" w:hAnsi="Times New Roman" w:cs="Times New Roman"/>
        </w:rPr>
        <w:t>Rakonczay</w:t>
      </w:r>
      <w:proofErr w:type="spellEnd"/>
      <w:r w:rsidRPr="00AE76A0">
        <w:rPr>
          <w:rFonts w:ascii="Times New Roman" w:hAnsi="Times New Roman" w:cs="Times New Roman"/>
        </w:rPr>
        <w:t xml:space="preserve"> Z. (2002): Természetvédelem. Szaktudás Kiadó, Budapest </w:t>
      </w:r>
    </w:p>
    <w:p w14:paraId="2845B8D3" w14:textId="77777777" w:rsidR="00AE76A0" w:rsidRPr="00AE76A0" w:rsidRDefault="00AE76A0" w:rsidP="00AE76A0">
      <w:pPr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Faragó T. </w:t>
      </w:r>
      <w:proofErr w:type="gramStart"/>
      <w:r w:rsidRPr="00AE76A0">
        <w:rPr>
          <w:rFonts w:ascii="Times New Roman" w:hAnsi="Times New Roman" w:cs="Times New Roman"/>
        </w:rPr>
        <w:t>és</w:t>
      </w:r>
      <w:proofErr w:type="gramEnd"/>
      <w:r w:rsidRPr="00AE76A0">
        <w:rPr>
          <w:rFonts w:ascii="Times New Roman" w:hAnsi="Times New Roman" w:cs="Times New Roman"/>
        </w:rPr>
        <w:t xml:space="preserve"> Nagy B. </w:t>
      </w:r>
      <w:proofErr w:type="spellStart"/>
      <w:r w:rsidRPr="00AE76A0">
        <w:rPr>
          <w:rFonts w:ascii="Times New Roman" w:hAnsi="Times New Roman" w:cs="Times New Roman"/>
        </w:rPr>
        <w:t>szerk</w:t>
      </w:r>
      <w:proofErr w:type="spellEnd"/>
      <w:r w:rsidRPr="00AE76A0">
        <w:rPr>
          <w:rFonts w:ascii="Times New Roman" w:hAnsi="Times New Roman" w:cs="Times New Roman"/>
        </w:rPr>
        <w:t xml:space="preserve">. (2005): nemzetközi környezetvédelmi és természetvédelmi egyezmények jóváhagyása és végrehajtása Magyarországon. </w:t>
      </w:r>
      <w:proofErr w:type="spellStart"/>
      <w:r w:rsidRPr="00AE76A0">
        <w:rPr>
          <w:rFonts w:ascii="Times New Roman" w:hAnsi="Times New Roman" w:cs="Times New Roman"/>
        </w:rPr>
        <w:t>KvVM</w:t>
      </w:r>
      <w:proofErr w:type="spellEnd"/>
      <w:r w:rsidRPr="00AE76A0">
        <w:rPr>
          <w:rFonts w:ascii="Times New Roman" w:hAnsi="Times New Roman" w:cs="Times New Roman"/>
        </w:rPr>
        <w:t>, Budapest</w:t>
      </w:r>
    </w:p>
    <w:p w14:paraId="15D03D76" w14:textId="77777777" w:rsidR="00AE76A0" w:rsidRPr="00AE76A0" w:rsidRDefault="00AE76A0" w:rsidP="00AE76A0">
      <w:pPr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Juhász L (2002): A természetvédelmi szakigazgatás és gyakorlata Magyarországon és az Európai Unióban. In.: Szűcs I. </w:t>
      </w:r>
      <w:proofErr w:type="spellStart"/>
      <w:r w:rsidRPr="00AE76A0">
        <w:rPr>
          <w:rFonts w:ascii="Times New Roman" w:hAnsi="Times New Roman" w:cs="Times New Roman"/>
        </w:rPr>
        <w:t>szerk</w:t>
      </w:r>
      <w:proofErr w:type="spellEnd"/>
      <w:r w:rsidRPr="00AE76A0">
        <w:rPr>
          <w:rFonts w:ascii="Times New Roman" w:hAnsi="Times New Roman" w:cs="Times New Roman"/>
        </w:rPr>
        <w:t xml:space="preserve">. Szemelvények az EU </w:t>
      </w:r>
      <w:proofErr w:type="gramStart"/>
      <w:r w:rsidRPr="00AE76A0">
        <w:rPr>
          <w:rFonts w:ascii="Times New Roman" w:hAnsi="Times New Roman" w:cs="Times New Roman"/>
        </w:rPr>
        <w:t>agrár szak-</w:t>
      </w:r>
      <w:proofErr w:type="gramEnd"/>
      <w:r w:rsidRPr="00AE76A0">
        <w:rPr>
          <w:rFonts w:ascii="Times New Roman" w:hAnsi="Times New Roman" w:cs="Times New Roman"/>
        </w:rPr>
        <w:t xml:space="preserve"> és közigazgatási képzéséhez. II. kötet: 289-329. Debrecen</w:t>
      </w:r>
    </w:p>
    <w:p w14:paraId="4EFA54D5" w14:textId="70D2A44B" w:rsidR="00AE76A0" w:rsidRPr="00AE76A0" w:rsidRDefault="00AE76A0" w:rsidP="002C5F43">
      <w:pPr>
        <w:suppressAutoHyphens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14:paraId="5BF5B593" w14:textId="7C43AAA1" w:rsidR="00AE76A0" w:rsidRPr="00AE76A0" w:rsidRDefault="00AE76A0">
      <w:pPr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br w:type="page"/>
      </w:r>
    </w:p>
    <w:p w14:paraId="4C4F1A07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KÖVETELMÉNYRENDSZER</w:t>
      </w:r>
    </w:p>
    <w:p w14:paraId="11A66798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2022/2023. tanév II. félév</w:t>
      </w:r>
    </w:p>
    <w:p w14:paraId="37E0FF05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</w:p>
    <w:p w14:paraId="4DA443A0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A tantárgy neve, kódja: Műszaki ismeretek, MTBL7036</w:t>
      </w:r>
    </w:p>
    <w:p w14:paraId="31C31EAD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A tantárgyfelelős neve, beosztása:</w:t>
      </w:r>
      <w:r w:rsidRPr="00AE76A0">
        <w:rPr>
          <w:rFonts w:ascii="Times New Roman" w:hAnsi="Times New Roman" w:cs="Times New Roman"/>
        </w:rPr>
        <w:t xml:space="preserve"> Dr. </w:t>
      </w:r>
      <w:proofErr w:type="spellStart"/>
      <w:r w:rsidRPr="00AE76A0">
        <w:rPr>
          <w:rFonts w:ascii="Times New Roman" w:hAnsi="Times New Roman" w:cs="Times New Roman"/>
        </w:rPr>
        <w:t>Hagymássy</w:t>
      </w:r>
      <w:proofErr w:type="spellEnd"/>
      <w:r w:rsidRPr="00AE76A0">
        <w:rPr>
          <w:rFonts w:ascii="Times New Roman" w:hAnsi="Times New Roman" w:cs="Times New Roman"/>
        </w:rPr>
        <w:t xml:space="preserve"> Zoltán, egyetemi docens</w:t>
      </w:r>
    </w:p>
    <w:p w14:paraId="257CAC9D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 xml:space="preserve">A tantárgy oktatásába bevont további oktatók: </w:t>
      </w:r>
      <w:r w:rsidRPr="00AE76A0">
        <w:rPr>
          <w:rFonts w:ascii="Times New Roman" w:hAnsi="Times New Roman" w:cs="Times New Roman"/>
        </w:rPr>
        <w:t>Bojtor Csaba</w:t>
      </w:r>
    </w:p>
    <w:p w14:paraId="3AF6CDBD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Szak neve, szintje:</w:t>
      </w:r>
      <w:r w:rsidRPr="00AE76A0">
        <w:rPr>
          <w:rFonts w:ascii="Times New Roman" w:hAnsi="Times New Roman" w:cs="Times New Roman"/>
        </w:rPr>
        <w:t xml:space="preserve"> vadgazda mérnök </w:t>
      </w:r>
      <w:proofErr w:type="spellStart"/>
      <w:r w:rsidRPr="00AE76A0">
        <w:rPr>
          <w:rFonts w:ascii="Times New Roman" w:hAnsi="Times New Roman" w:cs="Times New Roman"/>
        </w:rPr>
        <w:t>BSc</w:t>
      </w:r>
      <w:proofErr w:type="spellEnd"/>
    </w:p>
    <w:p w14:paraId="293FA92C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Tantárgy típusa: </w:t>
      </w:r>
      <w:r w:rsidRPr="00AE76A0">
        <w:rPr>
          <w:rFonts w:ascii="Times New Roman" w:hAnsi="Times New Roman" w:cs="Times New Roman"/>
        </w:rPr>
        <w:t>kötelező</w:t>
      </w:r>
    </w:p>
    <w:p w14:paraId="0A49CAD7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oktatási időterve, vizsga típusa: </w:t>
      </w:r>
      <w:r w:rsidRPr="00AE76A0">
        <w:rPr>
          <w:rFonts w:ascii="Times New Roman" w:hAnsi="Times New Roman" w:cs="Times New Roman"/>
        </w:rPr>
        <w:t>4+4 G</w:t>
      </w:r>
    </w:p>
    <w:p w14:paraId="4BF74304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kredit értéke: </w:t>
      </w:r>
      <w:r w:rsidRPr="00AE76A0">
        <w:rPr>
          <w:rFonts w:ascii="Times New Roman" w:hAnsi="Times New Roman" w:cs="Times New Roman"/>
        </w:rPr>
        <w:t>3</w:t>
      </w:r>
    </w:p>
    <w:p w14:paraId="67D2D109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</w:p>
    <w:p w14:paraId="1DAA2548" w14:textId="77777777" w:rsidR="00AE76A0" w:rsidRPr="00AE76A0" w:rsidRDefault="00AE76A0" w:rsidP="00AE76A0">
      <w:pPr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A tárgy oktatásának célja:</w:t>
      </w:r>
      <w:r w:rsidRPr="00AE76A0">
        <w:rPr>
          <w:rFonts w:ascii="Times New Roman" w:hAnsi="Times New Roman" w:cs="Times New Roman"/>
        </w:rPr>
        <w:t xml:space="preserve"> A tantárgy oktatásának célja a hallgatók megismertetése az állattartásban, állattenyésztésben és a növénytermesztésben használt jelenlegi és elterjedőben lévő precíziós technológiai erő- és munkagépekkel, berendezésekkel, épületekkel, a takarmány termesztés illetve kiosztás </w:t>
      </w:r>
      <w:proofErr w:type="spellStart"/>
      <w:r w:rsidRPr="00AE76A0">
        <w:rPr>
          <w:rFonts w:ascii="Times New Roman" w:hAnsi="Times New Roman" w:cs="Times New Roman"/>
        </w:rPr>
        <w:t>gépeivel</w:t>
      </w:r>
      <w:proofErr w:type="spellEnd"/>
      <w:r w:rsidRPr="00AE76A0">
        <w:rPr>
          <w:rFonts w:ascii="Times New Roman" w:hAnsi="Times New Roman" w:cs="Times New Roman"/>
        </w:rPr>
        <w:t xml:space="preserve">, a betakarítás illetve terméknyerés </w:t>
      </w:r>
      <w:proofErr w:type="spellStart"/>
      <w:r w:rsidRPr="00AE76A0">
        <w:rPr>
          <w:rFonts w:ascii="Times New Roman" w:hAnsi="Times New Roman" w:cs="Times New Roman"/>
        </w:rPr>
        <w:t>gépeivel</w:t>
      </w:r>
      <w:proofErr w:type="spellEnd"/>
      <w:r w:rsidRPr="00AE76A0">
        <w:rPr>
          <w:rFonts w:ascii="Times New Roman" w:hAnsi="Times New Roman" w:cs="Times New Roman"/>
        </w:rPr>
        <w:t xml:space="preserve">. A hallgatók a tárgy teljesítésével elméleti és gyakorlati ismereteik révén képessé válnak az állattartási, állattenyésztési és növénytermesztési munkák </w:t>
      </w:r>
      <w:proofErr w:type="spellStart"/>
      <w:r w:rsidRPr="00AE76A0">
        <w:rPr>
          <w:rFonts w:ascii="Times New Roman" w:hAnsi="Times New Roman" w:cs="Times New Roman"/>
        </w:rPr>
        <w:t>gépeinek</w:t>
      </w:r>
      <w:proofErr w:type="spellEnd"/>
      <w:r w:rsidRPr="00AE76A0">
        <w:rPr>
          <w:rFonts w:ascii="Times New Roman" w:hAnsi="Times New Roman" w:cs="Times New Roman"/>
        </w:rPr>
        <w:t xml:space="preserve"> működtetésére, illetve a működtetésben való részvételre.</w:t>
      </w:r>
    </w:p>
    <w:p w14:paraId="2364FAEC" w14:textId="77777777" w:rsidR="00AE76A0" w:rsidRPr="00AE76A0" w:rsidRDefault="00AE76A0" w:rsidP="00AE76A0">
      <w:pPr>
        <w:jc w:val="both"/>
        <w:rPr>
          <w:rFonts w:ascii="Times New Roman" w:hAnsi="Times New Roman" w:cs="Times New Roman"/>
          <w:b/>
        </w:rPr>
      </w:pPr>
    </w:p>
    <w:p w14:paraId="73FAF950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tartalma </w:t>
      </w:r>
      <w:r w:rsidRPr="00AE76A0">
        <w:rPr>
          <w:rFonts w:ascii="Times New Roman" w:hAnsi="Times New Roman" w:cs="Times New Roman"/>
        </w:rPr>
        <w:t xml:space="preserve">(14 hét bontásban):  </w:t>
      </w:r>
    </w:p>
    <w:p w14:paraId="7E3B5A22" w14:textId="77777777" w:rsidR="00AE76A0" w:rsidRPr="00AE76A0" w:rsidRDefault="00AE76A0" w:rsidP="00AE76A0">
      <w:pPr>
        <w:rPr>
          <w:rFonts w:ascii="Times New Roman" w:hAnsi="Times New Roman" w:cs="Times New Roman"/>
        </w:rPr>
      </w:pPr>
    </w:p>
    <w:p w14:paraId="45FDD618" w14:textId="77777777" w:rsidR="00AE76A0" w:rsidRPr="00AE76A0" w:rsidRDefault="00AE76A0" w:rsidP="00AE76A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Belsőégésű motorok I. </w:t>
      </w:r>
    </w:p>
    <w:p w14:paraId="360B276B" w14:textId="77777777" w:rsidR="00AE76A0" w:rsidRPr="00AE76A0" w:rsidRDefault="00AE76A0" w:rsidP="00AE76A0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Belsőégésű motorok II. </w:t>
      </w:r>
    </w:p>
    <w:p w14:paraId="64F3FF66" w14:textId="77777777" w:rsidR="00AE76A0" w:rsidRPr="00AE76A0" w:rsidRDefault="00AE76A0" w:rsidP="00AE76A0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Traktorok I.</w:t>
      </w:r>
    </w:p>
    <w:p w14:paraId="7F99C97D" w14:textId="77777777" w:rsidR="00AE76A0" w:rsidRPr="00AE76A0" w:rsidRDefault="00AE76A0" w:rsidP="00AE76A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Traktorok II.</w:t>
      </w:r>
    </w:p>
    <w:p w14:paraId="49D3ADA8" w14:textId="77777777" w:rsidR="00AE76A0" w:rsidRPr="00AE76A0" w:rsidRDefault="00AE76A0" w:rsidP="00AE76A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Talajművelés I.</w:t>
      </w:r>
    </w:p>
    <w:p w14:paraId="58B9D993" w14:textId="77777777" w:rsidR="00AE76A0" w:rsidRPr="00AE76A0" w:rsidRDefault="00AE76A0" w:rsidP="00AE76A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Talajművelés II.</w:t>
      </w:r>
    </w:p>
    <w:p w14:paraId="6CDCCA8B" w14:textId="77777777" w:rsidR="00AE76A0" w:rsidRPr="00AE76A0" w:rsidRDefault="00AE76A0" w:rsidP="00AE76A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Vetés, ültetés I.</w:t>
      </w:r>
    </w:p>
    <w:p w14:paraId="6D533725" w14:textId="77777777" w:rsidR="00AE76A0" w:rsidRPr="00AE76A0" w:rsidRDefault="00AE76A0" w:rsidP="00AE76A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Vetés, ültetés II.</w:t>
      </w:r>
    </w:p>
    <w:p w14:paraId="2C778200" w14:textId="77777777" w:rsidR="00AE76A0" w:rsidRPr="00AE76A0" w:rsidRDefault="00AE76A0" w:rsidP="00AE76A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Öntözés I.</w:t>
      </w:r>
    </w:p>
    <w:p w14:paraId="7FC301B4" w14:textId="77777777" w:rsidR="00AE76A0" w:rsidRPr="00AE76A0" w:rsidRDefault="00AE76A0" w:rsidP="00AE76A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Öntözés II. </w:t>
      </w:r>
    </w:p>
    <w:p w14:paraId="77255012" w14:textId="77777777" w:rsidR="00AE76A0" w:rsidRPr="00AE76A0" w:rsidRDefault="00AE76A0" w:rsidP="00AE76A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Tápanyag-gazdálkodás I. </w:t>
      </w:r>
    </w:p>
    <w:p w14:paraId="6D7DC224" w14:textId="77777777" w:rsidR="00AE76A0" w:rsidRPr="00AE76A0" w:rsidRDefault="00AE76A0" w:rsidP="00AE76A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Tápanyag-gazdálkodás II.</w:t>
      </w:r>
    </w:p>
    <w:p w14:paraId="0C8DC5CF" w14:textId="77777777" w:rsidR="00AE76A0" w:rsidRPr="00AE76A0" w:rsidRDefault="00AE76A0" w:rsidP="00AE76A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Növényvédelem I.</w:t>
      </w:r>
    </w:p>
    <w:p w14:paraId="35EA4AE0" w14:textId="77777777" w:rsidR="00AE76A0" w:rsidRPr="00AE76A0" w:rsidRDefault="00AE76A0" w:rsidP="00AE76A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Növényvédelem II. </w:t>
      </w:r>
    </w:p>
    <w:p w14:paraId="78474172" w14:textId="77777777" w:rsidR="00AE76A0" w:rsidRPr="00AE76A0" w:rsidRDefault="00AE76A0" w:rsidP="00AE76A0">
      <w:pPr>
        <w:spacing w:before="1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Évközi ellenőrzés módja: </w:t>
      </w:r>
      <w:r w:rsidRPr="00AE76A0">
        <w:rPr>
          <w:rFonts w:ascii="Times New Roman" w:hAnsi="Times New Roman" w:cs="Times New Roman"/>
        </w:rPr>
        <w:t xml:space="preserve">írásbeli dolgozat </w:t>
      </w:r>
      <w:r w:rsidRPr="00AE76A0">
        <w:rPr>
          <w:rFonts w:ascii="Times New Roman" w:hAnsi="Times New Roman" w:cs="Times New Roman"/>
        </w:rPr>
        <w:tab/>
      </w:r>
    </w:p>
    <w:p w14:paraId="60A6BCF4" w14:textId="77777777" w:rsidR="00AE76A0" w:rsidRPr="00AE76A0" w:rsidRDefault="00AE76A0" w:rsidP="00AE76A0">
      <w:pPr>
        <w:jc w:val="both"/>
        <w:rPr>
          <w:rFonts w:ascii="Times New Roman" w:hAnsi="Times New Roman" w:cs="Times New Roman"/>
        </w:rPr>
      </w:pPr>
    </w:p>
    <w:p w14:paraId="77ABD74C" w14:textId="77777777" w:rsidR="00AE76A0" w:rsidRPr="00AE76A0" w:rsidRDefault="00AE76A0" w:rsidP="00AE76A0">
      <w:pPr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Számonkérés módja</w:t>
      </w:r>
      <w:r w:rsidRPr="00AE76A0">
        <w:rPr>
          <w:rFonts w:ascii="Times New Roman" w:hAnsi="Times New Roman" w:cs="Times New Roman"/>
        </w:rPr>
        <w:t xml:space="preserve"> (</w:t>
      </w:r>
      <w:r w:rsidRPr="00AE76A0">
        <w:rPr>
          <w:rFonts w:ascii="Times New Roman" w:hAnsi="Times New Roman" w:cs="Times New Roman"/>
          <w:i/>
        </w:rPr>
        <w:t>félévi vizsgajegy kialakításának módja – beszámoló, gyakorlati jegy, kollokvium, szigorlat</w:t>
      </w:r>
      <w:r w:rsidRPr="00AE76A0">
        <w:rPr>
          <w:rFonts w:ascii="Times New Roman" w:hAnsi="Times New Roman" w:cs="Times New Roman"/>
        </w:rPr>
        <w:t xml:space="preserve">): gyakorlati jegy </w:t>
      </w:r>
    </w:p>
    <w:p w14:paraId="166F65B7" w14:textId="77777777" w:rsidR="00AE76A0" w:rsidRPr="00AE76A0" w:rsidRDefault="00AE76A0" w:rsidP="00AE76A0">
      <w:pPr>
        <w:jc w:val="both"/>
        <w:rPr>
          <w:rFonts w:ascii="Times New Roman" w:hAnsi="Times New Roman" w:cs="Times New Roman"/>
        </w:rPr>
      </w:pPr>
    </w:p>
    <w:p w14:paraId="4A9DCE8F" w14:textId="77777777" w:rsidR="00AE76A0" w:rsidRPr="00AE76A0" w:rsidRDefault="00AE76A0" w:rsidP="00AE76A0">
      <w:pPr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Oktatási segédanyagok:</w:t>
      </w:r>
      <w:r w:rsidRPr="00AE76A0">
        <w:rPr>
          <w:rFonts w:ascii="Times New Roman" w:hAnsi="Times New Roman" w:cs="Times New Roman"/>
        </w:rPr>
        <w:t xml:space="preserve"> </w:t>
      </w:r>
    </w:p>
    <w:p w14:paraId="230A1CD1" w14:textId="77777777" w:rsidR="00AE76A0" w:rsidRPr="00AE76A0" w:rsidRDefault="00AE76A0" w:rsidP="00AE76A0">
      <w:pPr>
        <w:jc w:val="both"/>
        <w:rPr>
          <w:rFonts w:ascii="Times New Roman" w:hAnsi="Times New Roman" w:cs="Times New Roman"/>
        </w:rPr>
      </w:pPr>
      <w:proofErr w:type="gramStart"/>
      <w:r w:rsidRPr="00AE76A0">
        <w:rPr>
          <w:rFonts w:ascii="Times New Roman" w:hAnsi="Times New Roman" w:cs="Times New Roman"/>
        </w:rPr>
        <w:t>az</w:t>
      </w:r>
      <w:proofErr w:type="gramEnd"/>
      <w:r w:rsidRPr="00AE76A0">
        <w:rPr>
          <w:rFonts w:ascii="Times New Roman" w:hAnsi="Times New Roman" w:cs="Times New Roman"/>
        </w:rPr>
        <w:t xml:space="preserve"> előadások diasorai</w:t>
      </w:r>
    </w:p>
    <w:p w14:paraId="560041BC" w14:textId="77777777" w:rsidR="00AE76A0" w:rsidRPr="00AE76A0" w:rsidRDefault="00AE76A0" w:rsidP="00AE76A0">
      <w:pPr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Szendrő P. (</w:t>
      </w:r>
      <w:proofErr w:type="spellStart"/>
      <w:r w:rsidRPr="00AE76A0">
        <w:rPr>
          <w:rFonts w:ascii="Times New Roman" w:hAnsi="Times New Roman" w:cs="Times New Roman"/>
        </w:rPr>
        <w:t>szerk</w:t>
      </w:r>
      <w:proofErr w:type="spellEnd"/>
      <w:r w:rsidRPr="00AE76A0">
        <w:rPr>
          <w:rFonts w:ascii="Times New Roman" w:hAnsi="Times New Roman" w:cs="Times New Roman"/>
        </w:rPr>
        <w:t>.) 2003: Géptan. Mezőgazda Kiadó, Budapest. ISBN: 9632860217</w:t>
      </w:r>
    </w:p>
    <w:p w14:paraId="62E6B1E5" w14:textId="77777777" w:rsidR="00AE76A0" w:rsidRPr="00AE76A0" w:rsidRDefault="00AE76A0" w:rsidP="00AE76A0">
      <w:pPr>
        <w:jc w:val="both"/>
        <w:rPr>
          <w:rFonts w:ascii="Times New Roman" w:hAnsi="Times New Roman" w:cs="Times New Roman"/>
          <w:b/>
        </w:rPr>
      </w:pPr>
    </w:p>
    <w:p w14:paraId="47438DE9" w14:textId="77777777" w:rsidR="00AE76A0" w:rsidRPr="00AE76A0" w:rsidRDefault="00AE76A0" w:rsidP="00AE76A0">
      <w:pPr>
        <w:jc w:val="both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 xml:space="preserve">Ajánlott irodalom: </w:t>
      </w:r>
    </w:p>
    <w:p w14:paraId="05A7F6D2" w14:textId="77777777" w:rsidR="00AE76A0" w:rsidRPr="00AE76A0" w:rsidRDefault="00AE76A0" w:rsidP="00AE76A0">
      <w:pPr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Szendrő P. (</w:t>
      </w:r>
      <w:proofErr w:type="spellStart"/>
      <w:r w:rsidRPr="00AE76A0">
        <w:rPr>
          <w:rFonts w:ascii="Times New Roman" w:hAnsi="Times New Roman" w:cs="Times New Roman"/>
        </w:rPr>
        <w:t>szerk</w:t>
      </w:r>
      <w:proofErr w:type="spellEnd"/>
      <w:r w:rsidRPr="00AE76A0">
        <w:rPr>
          <w:rFonts w:ascii="Times New Roman" w:hAnsi="Times New Roman" w:cs="Times New Roman"/>
        </w:rPr>
        <w:t>.) 2000: Mezőgazdasági gépszerkezettan. Mezőgazdasági Szaktudás Kiadó, Budapest. ISBN: 9633562848</w:t>
      </w:r>
    </w:p>
    <w:p w14:paraId="17B47B3B" w14:textId="77777777" w:rsidR="00AE76A0" w:rsidRPr="00AE76A0" w:rsidRDefault="00AE76A0" w:rsidP="00AE76A0">
      <w:pPr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Szendrő P. (</w:t>
      </w:r>
      <w:proofErr w:type="spellStart"/>
      <w:r w:rsidRPr="00AE76A0">
        <w:rPr>
          <w:rFonts w:ascii="Times New Roman" w:hAnsi="Times New Roman" w:cs="Times New Roman"/>
        </w:rPr>
        <w:t>szerk</w:t>
      </w:r>
      <w:proofErr w:type="spellEnd"/>
      <w:r w:rsidRPr="00AE76A0">
        <w:rPr>
          <w:rFonts w:ascii="Times New Roman" w:hAnsi="Times New Roman" w:cs="Times New Roman"/>
        </w:rPr>
        <w:t>.) 1993: Mezőgazdasági géptan. Mezőgazda Kiadó, Budapest. ISBN: 9638160837</w:t>
      </w:r>
    </w:p>
    <w:p w14:paraId="01E84EF8" w14:textId="77777777" w:rsidR="00AE76A0" w:rsidRPr="00AE76A0" w:rsidRDefault="00AE76A0" w:rsidP="00AE76A0">
      <w:pPr>
        <w:jc w:val="both"/>
        <w:rPr>
          <w:rFonts w:ascii="Times New Roman" w:hAnsi="Times New Roman" w:cs="Times New Roman"/>
        </w:rPr>
      </w:pPr>
    </w:p>
    <w:p w14:paraId="482A2CFA" w14:textId="77777777" w:rsidR="00AE76A0" w:rsidRPr="00AE76A0" w:rsidRDefault="00AE76A0" w:rsidP="00AE76A0">
      <w:pPr>
        <w:jc w:val="both"/>
        <w:rPr>
          <w:rFonts w:ascii="Times New Roman" w:hAnsi="Times New Roman" w:cs="Times New Roman"/>
        </w:rPr>
      </w:pPr>
    </w:p>
    <w:p w14:paraId="4AF5E7B6" w14:textId="150C4519" w:rsidR="00AE76A0" w:rsidRPr="00AE76A0" w:rsidRDefault="00AE76A0" w:rsidP="002C5F43">
      <w:pPr>
        <w:suppressAutoHyphens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14:paraId="12C38522" w14:textId="71D733E7" w:rsidR="00AE76A0" w:rsidRPr="00AE76A0" w:rsidRDefault="00AE76A0">
      <w:pPr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br w:type="page"/>
      </w:r>
    </w:p>
    <w:p w14:paraId="182C3A1B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KÖVETELMÉNYRENDSZER</w:t>
      </w:r>
    </w:p>
    <w:p w14:paraId="73BDE417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2022/2023. tanév II. félév</w:t>
      </w:r>
    </w:p>
    <w:p w14:paraId="56E42EBB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</w:p>
    <w:p w14:paraId="0AE196D3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neve, kódja: </w:t>
      </w:r>
      <w:r w:rsidRPr="00AE76A0">
        <w:rPr>
          <w:rFonts w:ascii="Times New Roman" w:hAnsi="Times New Roman" w:cs="Times New Roman"/>
        </w:rPr>
        <w:t>Környezetgazdaságtan. MTBL7045</w:t>
      </w:r>
    </w:p>
    <w:p w14:paraId="0B63DCCB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A tantárgyfelelős neve, beosztása</w:t>
      </w:r>
      <w:r w:rsidRPr="00AE76A0">
        <w:rPr>
          <w:rFonts w:ascii="Times New Roman" w:hAnsi="Times New Roman" w:cs="Times New Roman"/>
        </w:rPr>
        <w:t xml:space="preserve"> Dr. Dombi Mihály, egyetemi docens</w:t>
      </w:r>
    </w:p>
    <w:p w14:paraId="111A1DCF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 xml:space="preserve">A tantárgy oktatásába bevont további oktatók: </w:t>
      </w:r>
      <w:r w:rsidRPr="00AE76A0">
        <w:rPr>
          <w:rFonts w:ascii="Times New Roman" w:hAnsi="Times New Roman" w:cs="Times New Roman"/>
        </w:rPr>
        <w:t xml:space="preserve">Bauerné Dr. </w:t>
      </w:r>
      <w:proofErr w:type="spellStart"/>
      <w:r w:rsidRPr="00AE76A0">
        <w:rPr>
          <w:rFonts w:ascii="Times New Roman" w:hAnsi="Times New Roman" w:cs="Times New Roman"/>
        </w:rPr>
        <w:t>Gáthy</w:t>
      </w:r>
      <w:proofErr w:type="spellEnd"/>
      <w:r w:rsidRPr="00AE76A0">
        <w:rPr>
          <w:rFonts w:ascii="Times New Roman" w:hAnsi="Times New Roman" w:cs="Times New Roman"/>
        </w:rPr>
        <w:t xml:space="preserve"> Andrea, adjunktus</w:t>
      </w:r>
    </w:p>
    <w:p w14:paraId="31F63B4F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Szak neve, szintje:</w:t>
      </w:r>
      <w:r w:rsidRPr="00AE76A0">
        <w:rPr>
          <w:rFonts w:ascii="Times New Roman" w:hAnsi="Times New Roman" w:cs="Times New Roman"/>
        </w:rPr>
        <w:t xml:space="preserve"> vadgazda mérnöki </w:t>
      </w:r>
      <w:proofErr w:type="spellStart"/>
      <w:r w:rsidRPr="00AE76A0">
        <w:rPr>
          <w:rFonts w:ascii="Times New Roman" w:hAnsi="Times New Roman" w:cs="Times New Roman"/>
        </w:rPr>
        <w:t>BSc</w:t>
      </w:r>
      <w:proofErr w:type="spellEnd"/>
    </w:p>
    <w:p w14:paraId="4E4E0683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Tantárgy típusa: </w:t>
      </w:r>
      <w:r w:rsidRPr="00AE76A0">
        <w:rPr>
          <w:rFonts w:ascii="Times New Roman" w:hAnsi="Times New Roman" w:cs="Times New Roman"/>
        </w:rPr>
        <w:t>kötelező</w:t>
      </w:r>
    </w:p>
    <w:p w14:paraId="225CAE00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oktatási időterve, vizsga típusa: </w:t>
      </w:r>
      <w:r w:rsidRPr="00AE76A0">
        <w:rPr>
          <w:rFonts w:ascii="Times New Roman" w:hAnsi="Times New Roman" w:cs="Times New Roman"/>
        </w:rPr>
        <w:t>8+0 K</w:t>
      </w:r>
    </w:p>
    <w:p w14:paraId="588C0ABE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A tantárgy kredit értéke: 2</w:t>
      </w:r>
    </w:p>
    <w:p w14:paraId="0F850593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</w:p>
    <w:p w14:paraId="7D33971D" w14:textId="77777777" w:rsidR="00AE76A0" w:rsidRPr="00AE76A0" w:rsidRDefault="00AE76A0" w:rsidP="00AE76A0">
      <w:pPr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A tárgy oktatásának célja</w:t>
      </w:r>
      <w:proofErr w:type="gramStart"/>
      <w:r w:rsidRPr="00AE76A0">
        <w:rPr>
          <w:rFonts w:ascii="Times New Roman" w:hAnsi="Times New Roman" w:cs="Times New Roman"/>
          <w:b/>
        </w:rPr>
        <w:t>:</w:t>
      </w:r>
      <w:r w:rsidRPr="00AE76A0">
        <w:rPr>
          <w:rFonts w:ascii="Times New Roman" w:hAnsi="Times New Roman" w:cs="Times New Roman"/>
        </w:rPr>
        <w:t xml:space="preserve"> ,</w:t>
      </w:r>
      <w:proofErr w:type="gramEnd"/>
      <w:r w:rsidRPr="00AE76A0">
        <w:rPr>
          <w:rFonts w:ascii="Times New Roman" w:hAnsi="Times New Roman" w:cs="Times New Roman"/>
        </w:rPr>
        <w:t xml:space="preserve"> hogy a hallgató</w:t>
      </w:r>
    </w:p>
    <w:p w14:paraId="3F393503" w14:textId="77777777" w:rsidR="00AE76A0" w:rsidRPr="00AE76A0" w:rsidRDefault="00AE76A0" w:rsidP="00AE76A0">
      <w:pPr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•</w:t>
      </w:r>
      <w:r w:rsidRPr="00AE76A0">
        <w:rPr>
          <w:rFonts w:ascii="Times New Roman" w:hAnsi="Times New Roman" w:cs="Times New Roman"/>
        </w:rPr>
        <w:tab/>
      </w:r>
      <w:proofErr w:type="gramStart"/>
      <w:r w:rsidRPr="00AE76A0">
        <w:rPr>
          <w:rFonts w:ascii="Times New Roman" w:hAnsi="Times New Roman" w:cs="Times New Roman"/>
        </w:rPr>
        <w:t>megismerje</w:t>
      </w:r>
      <w:proofErr w:type="gramEnd"/>
      <w:r w:rsidRPr="00AE76A0">
        <w:rPr>
          <w:rFonts w:ascii="Times New Roman" w:hAnsi="Times New Roman" w:cs="Times New Roman"/>
        </w:rPr>
        <w:t xml:space="preserve"> a környezetgazdaságtan és ökológiai gazdaságtan alapvető fogalmait; </w:t>
      </w:r>
    </w:p>
    <w:p w14:paraId="10B38923" w14:textId="77777777" w:rsidR="00AE76A0" w:rsidRPr="00AE76A0" w:rsidRDefault="00AE76A0" w:rsidP="00AE76A0">
      <w:pPr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•</w:t>
      </w:r>
      <w:r w:rsidRPr="00AE76A0">
        <w:rPr>
          <w:rFonts w:ascii="Times New Roman" w:hAnsi="Times New Roman" w:cs="Times New Roman"/>
        </w:rPr>
        <w:tab/>
        <w:t xml:space="preserve">megismerje a környezetgazdaságtan és ökológiai gazdaságtan környezeti és </w:t>
      </w:r>
      <w:proofErr w:type="gramStart"/>
      <w:r w:rsidRPr="00AE76A0">
        <w:rPr>
          <w:rFonts w:ascii="Times New Roman" w:hAnsi="Times New Roman" w:cs="Times New Roman"/>
        </w:rPr>
        <w:t>globális</w:t>
      </w:r>
      <w:proofErr w:type="gramEnd"/>
      <w:r w:rsidRPr="00AE76A0">
        <w:rPr>
          <w:rFonts w:ascii="Times New Roman" w:hAnsi="Times New Roman" w:cs="Times New Roman"/>
        </w:rPr>
        <w:t xml:space="preserve"> ökológiai problémákra adott válaszait, eszközeit;</w:t>
      </w:r>
    </w:p>
    <w:p w14:paraId="52A0BD69" w14:textId="77777777" w:rsidR="00AE76A0" w:rsidRPr="00AE76A0" w:rsidRDefault="00AE76A0" w:rsidP="00AE76A0">
      <w:pPr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•</w:t>
      </w:r>
      <w:r w:rsidRPr="00AE76A0">
        <w:rPr>
          <w:rFonts w:ascii="Times New Roman" w:hAnsi="Times New Roman" w:cs="Times New Roman"/>
        </w:rPr>
        <w:tab/>
      </w:r>
      <w:proofErr w:type="gramStart"/>
      <w:r w:rsidRPr="00AE76A0">
        <w:rPr>
          <w:rFonts w:ascii="Times New Roman" w:hAnsi="Times New Roman" w:cs="Times New Roman"/>
        </w:rPr>
        <w:t>képes</w:t>
      </w:r>
      <w:proofErr w:type="gramEnd"/>
      <w:r w:rsidRPr="00AE76A0">
        <w:rPr>
          <w:rFonts w:ascii="Times New Roman" w:hAnsi="Times New Roman" w:cs="Times New Roman"/>
        </w:rPr>
        <w:t xml:space="preserve"> legyen különbséget tenni a környezeti, társadalmi és gazdasági közelítések között;</w:t>
      </w:r>
    </w:p>
    <w:p w14:paraId="7B8F39BC" w14:textId="77777777" w:rsidR="00AE76A0" w:rsidRPr="00AE76A0" w:rsidRDefault="00AE76A0" w:rsidP="00AE76A0">
      <w:pPr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•</w:t>
      </w:r>
      <w:r w:rsidRPr="00AE76A0">
        <w:rPr>
          <w:rFonts w:ascii="Times New Roman" w:hAnsi="Times New Roman" w:cs="Times New Roman"/>
        </w:rPr>
        <w:tab/>
      </w:r>
      <w:proofErr w:type="gramStart"/>
      <w:r w:rsidRPr="00AE76A0">
        <w:rPr>
          <w:rFonts w:ascii="Times New Roman" w:hAnsi="Times New Roman" w:cs="Times New Roman"/>
        </w:rPr>
        <w:t>képes</w:t>
      </w:r>
      <w:proofErr w:type="gramEnd"/>
      <w:r w:rsidRPr="00AE76A0">
        <w:rPr>
          <w:rFonts w:ascii="Times New Roman" w:hAnsi="Times New Roman" w:cs="Times New Roman"/>
        </w:rPr>
        <w:t xml:space="preserve"> legyen a környezeti, társadalmi és gazdasági folyamatok kölcsönhatásainak feltárására; </w:t>
      </w:r>
    </w:p>
    <w:p w14:paraId="40A6E446" w14:textId="77777777" w:rsidR="00AE76A0" w:rsidRPr="00AE76A0" w:rsidRDefault="00AE76A0" w:rsidP="00AE76A0">
      <w:pPr>
        <w:jc w:val="both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</w:rPr>
        <w:t>•</w:t>
      </w:r>
      <w:r w:rsidRPr="00AE76A0">
        <w:rPr>
          <w:rFonts w:ascii="Times New Roman" w:hAnsi="Times New Roman" w:cs="Times New Roman"/>
        </w:rPr>
        <w:tab/>
        <w:t xml:space="preserve">képes legyen </w:t>
      </w:r>
      <w:proofErr w:type="gramStart"/>
      <w:r w:rsidRPr="00AE76A0">
        <w:rPr>
          <w:rFonts w:ascii="Times New Roman" w:hAnsi="Times New Roman" w:cs="Times New Roman"/>
        </w:rPr>
        <w:t>ezen</w:t>
      </w:r>
      <w:proofErr w:type="gramEnd"/>
      <w:r w:rsidRPr="00AE76A0">
        <w:rPr>
          <w:rFonts w:ascii="Times New Roman" w:hAnsi="Times New Roman" w:cs="Times New Roman"/>
        </w:rPr>
        <w:t xml:space="preserve"> kapcsolatokat példákkal illusztrálni.</w:t>
      </w:r>
    </w:p>
    <w:p w14:paraId="5D901863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</w:p>
    <w:p w14:paraId="7C046853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tartalma </w:t>
      </w:r>
      <w:r w:rsidRPr="00AE76A0">
        <w:rPr>
          <w:rFonts w:ascii="Times New Roman" w:hAnsi="Times New Roman" w:cs="Times New Roman"/>
        </w:rPr>
        <w:t xml:space="preserve">(14 hét bontásban): </w:t>
      </w:r>
    </w:p>
    <w:p w14:paraId="50233A9A" w14:textId="77777777" w:rsidR="00AE76A0" w:rsidRPr="00AE76A0" w:rsidRDefault="00AE76A0" w:rsidP="00AE76A0">
      <w:pPr>
        <w:rPr>
          <w:rFonts w:ascii="Times New Roman" w:hAnsi="Times New Roman" w:cs="Times New Roman"/>
        </w:rPr>
      </w:pPr>
    </w:p>
    <w:p w14:paraId="728C08EC" w14:textId="77777777" w:rsidR="00AE76A0" w:rsidRPr="00AE76A0" w:rsidRDefault="00AE76A0" w:rsidP="00AE76A0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környezetgazdaságtan tárgya</w:t>
      </w:r>
    </w:p>
    <w:p w14:paraId="013F43EB" w14:textId="77777777" w:rsidR="00AE76A0" w:rsidRPr="00AE76A0" w:rsidRDefault="00AE76A0" w:rsidP="00AE76A0">
      <w:pPr>
        <w:spacing w:before="120"/>
        <w:ind w:left="7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TE: a közgazdaságtan, környezetgazdaságtan és ökológiai gazdaságtan tárgya, módszerei és értékválasztása (1. fejezet)</w:t>
      </w:r>
    </w:p>
    <w:p w14:paraId="731D3D59" w14:textId="77777777" w:rsidR="00AE76A0" w:rsidRPr="00AE76A0" w:rsidRDefault="00AE76A0" w:rsidP="00AE76A0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Jóléti közgazdaságtan és piaci kudarcok </w:t>
      </w:r>
    </w:p>
    <w:p w14:paraId="43C77B44" w14:textId="77777777" w:rsidR="00AE76A0" w:rsidRPr="00AE76A0" w:rsidRDefault="00AE76A0" w:rsidP="00AE76A0">
      <w:pPr>
        <w:spacing w:before="120"/>
        <w:ind w:left="7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TE: a jóléti közgazdaságtan tételeinek megismerése, az </w:t>
      </w:r>
      <w:proofErr w:type="spellStart"/>
      <w:r w:rsidRPr="00AE76A0">
        <w:rPr>
          <w:rFonts w:ascii="Times New Roman" w:hAnsi="Times New Roman" w:cs="Times New Roman"/>
        </w:rPr>
        <w:t>externáliák</w:t>
      </w:r>
      <w:proofErr w:type="spellEnd"/>
      <w:r w:rsidRPr="00AE76A0">
        <w:rPr>
          <w:rFonts w:ascii="Times New Roman" w:hAnsi="Times New Roman" w:cs="Times New Roman"/>
        </w:rPr>
        <w:t xml:space="preserve"> részletes leírása, csoportosítása. (2-3. fejezet)</w:t>
      </w:r>
    </w:p>
    <w:p w14:paraId="56D0AF5A" w14:textId="77777777" w:rsidR="00AE76A0" w:rsidRPr="00AE76A0" w:rsidRDefault="00AE76A0" w:rsidP="00AE76A0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Piaci kudarcok kezelése</w:t>
      </w:r>
    </w:p>
    <w:p w14:paraId="1EE3ECC2" w14:textId="77777777" w:rsidR="00AE76A0" w:rsidRPr="00AE76A0" w:rsidRDefault="00AE76A0" w:rsidP="00AE76A0">
      <w:pPr>
        <w:spacing w:before="120"/>
        <w:ind w:left="7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TE: A piaci kudarcok kezelésének lehetőségeit ismerik meg a hallgatók, a megoldások két szélsőséges alapján keresztül. Ezek ismerete a gyakorlatban előforduló környezetpolitikai eszközök megértésének alapja. (3-4. fejezet)</w:t>
      </w:r>
    </w:p>
    <w:p w14:paraId="28FE98E2" w14:textId="77777777" w:rsidR="00AE76A0" w:rsidRPr="00AE76A0" w:rsidRDefault="00AE76A0" w:rsidP="00AE76A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: </w:t>
      </w:r>
      <w:proofErr w:type="spellStart"/>
      <w:r w:rsidRPr="00AE76A0">
        <w:rPr>
          <w:rFonts w:ascii="Times New Roman" w:hAnsi="Times New Roman" w:cs="Times New Roman"/>
        </w:rPr>
        <w:t>Pigou</w:t>
      </w:r>
      <w:proofErr w:type="spellEnd"/>
      <w:r w:rsidRPr="00AE76A0">
        <w:rPr>
          <w:rFonts w:ascii="Times New Roman" w:hAnsi="Times New Roman" w:cs="Times New Roman"/>
        </w:rPr>
        <w:t xml:space="preserve">-i adó és </w:t>
      </w:r>
      <w:proofErr w:type="spellStart"/>
      <w:r w:rsidRPr="00AE76A0">
        <w:rPr>
          <w:rFonts w:ascii="Times New Roman" w:hAnsi="Times New Roman" w:cs="Times New Roman"/>
        </w:rPr>
        <w:t>Coase</w:t>
      </w:r>
      <w:proofErr w:type="spellEnd"/>
      <w:r w:rsidRPr="00AE76A0">
        <w:rPr>
          <w:rFonts w:ascii="Times New Roman" w:hAnsi="Times New Roman" w:cs="Times New Roman"/>
        </w:rPr>
        <w:t>-tétel</w:t>
      </w:r>
    </w:p>
    <w:p w14:paraId="4A3BD7BD" w14:textId="77777777" w:rsidR="00AE76A0" w:rsidRPr="00AE76A0" w:rsidRDefault="00AE76A0" w:rsidP="00AE76A0">
      <w:pPr>
        <w:spacing w:before="120"/>
        <w:ind w:left="7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TE</w:t>
      </w:r>
      <w:proofErr w:type="gramStart"/>
      <w:r w:rsidRPr="00AE76A0">
        <w:rPr>
          <w:rFonts w:ascii="Times New Roman" w:hAnsi="Times New Roman" w:cs="Times New Roman"/>
        </w:rPr>
        <w:t>.:</w:t>
      </w:r>
      <w:proofErr w:type="gramEnd"/>
      <w:r w:rsidRPr="00AE76A0">
        <w:rPr>
          <w:rFonts w:ascii="Times New Roman" w:hAnsi="Times New Roman" w:cs="Times New Roman"/>
        </w:rPr>
        <w:t xml:space="preserve"> A gyakorlatban előforduló környezetpolitikai eszközök megértésének alapja. (3-4. fejezet)</w:t>
      </w:r>
    </w:p>
    <w:p w14:paraId="74D04BFE" w14:textId="77777777" w:rsidR="00AE76A0" w:rsidRPr="00AE76A0" w:rsidRDefault="00AE76A0" w:rsidP="00AE76A0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Természeti erőforrások felhasználásának törvényszerűségei</w:t>
      </w:r>
    </w:p>
    <w:p w14:paraId="76004369" w14:textId="77777777" w:rsidR="00AE76A0" w:rsidRPr="00AE76A0" w:rsidRDefault="00AE76A0" w:rsidP="00AE76A0">
      <w:pPr>
        <w:spacing w:before="120"/>
        <w:ind w:left="7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TE: A megújuló és nem megújuló természeti erőforrások felhasználásának motivációi, optimális szintje, és ennek hatása az erőforrás állapotára. (10. fejezet)</w:t>
      </w:r>
    </w:p>
    <w:p w14:paraId="032701F8" w14:textId="77777777" w:rsidR="00AE76A0" w:rsidRPr="00AE76A0" w:rsidRDefault="00AE76A0" w:rsidP="00AE76A0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A környezet </w:t>
      </w:r>
      <w:proofErr w:type="gramStart"/>
      <w:r w:rsidRPr="00AE76A0">
        <w:rPr>
          <w:rFonts w:ascii="Times New Roman" w:hAnsi="Times New Roman" w:cs="Times New Roman"/>
        </w:rPr>
        <w:t>monetáris</w:t>
      </w:r>
      <w:proofErr w:type="gramEnd"/>
      <w:r w:rsidRPr="00AE76A0">
        <w:rPr>
          <w:rFonts w:ascii="Times New Roman" w:hAnsi="Times New Roman" w:cs="Times New Roman"/>
        </w:rPr>
        <w:t xml:space="preserve"> értékelése</w:t>
      </w:r>
    </w:p>
    <w:p w14:paraId="0A832D16" w14:textId="77777777" w:rsidR="00AE76A0" w:rsidRPr="00AE76A0" w:rsidRDefault="00AE76A0" w:rsidP="00AE76A0">
      <w:pPr>
        <w:spacing w:before="120"/>
        <w:ind w:left="7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TE: teljes gazdasági érték; </w:t>
      </w:r>
      <w:proofErr w:type="gramStart"/>
      <w:r w:rsidRPr="00AE76A0">
        <w:rPr>
          <w:rFonts w:ascii="Times New Roman" w:hAnsi="Times New Roman" w:cs="Times New Roman"/>
        </w:rPr>
        <w:t>direkt</w:t>
      </w:r>
      <w:proofErr w:type="gramEnd"/>
      <w:r w:rsidRPr="00AE76A0">
        <w:rPr>
          <w:rFonts w:ascii="Times New Roman" w:hAnsi="Times New Roman" w:cs="Times New Roman"/>
        </w:rPr>
        <w:t xml:space="preserve"> és indirekt értékelési módszerek. A piacon nem mért érték kapcsolata az </w:t>
      </w:r>
      <w:proofErr w:type="spellStart"/>
      <w:r w:rsidRPr="00AE76A0">
        <w:rPr>
          <w:rFonts w:ascii="Times New Roman" w:hAnsi="Times New Roman" w:cs="Times New Roman"/>
        </w:rPr>
        <w:t>externáliákkal</w:t>
      </w:r>
      <w:proofErr w:type="spellEnd"/>
      <w:r w:rsidRPr="00AE76A0">
        <w:rPr>
          <w:rFonts w:ascii="Times New Roman" w:hAnsi="Times New Roman" w:cs="Times New Roman"/>
        </w:rPr>
        <w:t>. (10. fejezet)</w:t>
      </w:r>
    </w:p>
    <w:p w14:paraId="65655BFD" w14:textId="77777777" w:rsidR="00AE76A0" w:rsidRPr="00AE76A0" w:rsidRDefault="00AE76A0" w:rsidP="00AE76A0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Környezetpolitikai eszközök</w:t>
      </w:r>
    </w:p>
    <w:p w14:paraId="7C86F62D" w14:textId="77777777" w:rsidR="00AE76A0" w:rsidRPr="00AE76A0" w:rsidRDefault="00AE76A0" w:rsidP="00AE76A0">
      <w:pPr>
        <w:spacing w:before="120"/>
        <w:ind w:left="7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TE: a környezetpolitikai beavatkozások és az </w:t>
      </w:r>
      <w:proofErr w:type="spellStart"/>
      <w:r w:rsidRPr="00AE76A0">
        <w:rPr>
          <w:rFonts w:ascii="Times New Roman" w:hAnsi="Times New Roman" w:cs="Times New Roman"/>
        </w:rPr>
        <w:t>externáliák</w:t>
      </w:r>
      <w:proofErr w:type="spellEnd"/>
      <w:r w:rsidRPr="00AE76A0">
        <w:rPr>
          <w:rFonts w:ascii="Times New Roman" w:hAnsi="Times New Roman" w:cs="Times New Roman"/>
        </w:rPr>
        <w:t xml:space="preserve"> kapcsolatának ismertetése, a lehetséges eszközök rendszerezése (5. fejezet)</w:t>
      </w:r>
    </w:p>
    <w:p w14:paraId="609F283D" w14:textId="77777777" w:rsidR="00AE76A0" w:rsidRPr="00AE76A0" w:rsidRDefault="00AE76A0" w:rsidP="00AE76A0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Adminisztratív szabályozás</w:t>
      </w:r>
    </w:p>
    <w:p w14:paraId="54D78ACB" w14:textId="77777777" w:rsidR="00AE76A0" w:rsidRPr="00AE76A0" w:rsidRDefault="00AE76A0" w:rsidP="00AE76A0">
      <w:pPr>
        <w:spacing w:before="120"/>
        <w:ind w:left="7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TE: a magánjogi és a közvetlen szabályozás lehetőségeinek ismertetése (6-8. fejezet)</w:t>
      </w:r>
    </w:p>
    <w:p w14:paraId="6BF47765" w14:textId="77777777" w:rsidR="00AE76A0" w:rsidRPr="00AE76A0" w:rsidRDefault="00AE76A0" w:rsidP="00AE76A0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Gazdasági ösztönzők</w:t>
      </w:r>
    </w:p>
    <w:p w14:paraId="1C953BE1" w14:textId="77777777" w:rsidR="00AE76A0" w:rsidRPr="00AE76A0" w:rsidRDefault="00AE76A0" w:rsidP="00AE76A0">
      <w:pPr>
        <w:spacing w:before="120"/>
        <w:ind w:left="7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TE: gazdasági eszközök ismertetése, hatásosságuk összehasonlítása a közvetlen szabályozással (9. fejezet)</w:t>
      </w:r>
    </w:p>
    <w:p w14:paraId="2426E6A7" w14:textId="77777777" w:rsidR="00AE76A0" w:rsidRPr="00AE76A0" w:rsidRDefault="00AE76A0" w:rsidP="00AE76A0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A környezet-állapot mérése és a környezeti </w:t>
      </w:r>
      <w:proofErr w:type="spellStart"/>
      <w:r w:rsidRPr="00AE76A0">
        <w:rPr>
          <w:rFonts w:ascii="Times New Roman" w:hAnsi="Times New Roman" w:cs="Times New Roman"/>
        </w:rPr>
        <w:t>makromutatók</w:t>
      </w:r>
      <w:proofErr w:type="spellEnd"/>
    </w:p>
    <w:p w14:paraId="036B6C30" w14:textId="77777777" w:rsidR="00AE76A0" w:rsidRPr="00AE76A0" w:rsidRDefault="00AE76A0" w:rsidP="00AE76A0">
      <w:pPr>
        <w:spacing w:before="120"/>
        <w:ind w:left="7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TE: a </w:t>
      </w:r>
      <w:proofErr w:type="gramStart"/>
      <w:r w:rsidRPr="00AE76A0">
        <w:rPr>
          <w:rFonts w:ascii="Times New Roman" w:hAnsi="Times New Roman" w:cs="Times New Roman"/>
        </w:rPr>
        <w:t>környezet-állapot mérés</w:t>
      </w:r>
      <w:proofErr w:type="gramEnd"/>
      <w:r w:rsidRPr="00AE76A0">
        <w:rPr>
          <w:rFonts w:ascii="Times New Roman" w:hAnsi="Times New Roman" w:cs="Times New Roman"/>
        </w:rPr>
        <w:t xml:space="preserve"> nehézségei, az alternatív mutatók megismerése, történeti vonatkozásai, a jelenleg legelterjedtebb </w:t>
      </w:r>
      <w:proofErr w:type="spellStart"/>
      <w:r w:rsidRPr="00AE76A0">
        <w:rPr>
          <w:rFonts w:ascii="Times New Roman" w:hAnsi="Times New Roman" w:cs="Times New Roman"/>
        </w:rPr>
        <w:t>makromutatók</w:t>
      </w:r>
      <w:proofErr w:type="spellEnd"/>
      <w:r w:rsidRPr="00AE76A0">
        <w:rPr>
          <w:rFonts w:ascii="Times New Roman" w:hAnsi="Times New Roman" w:cs="Times New Roman"/>
        </w:rPr>
        <w:t xml:space="preserve"> ismertetése. (11.1. fejezet)</w:t>
      </w:r>
    </w:p>
    <w:p w14:paraId="4B2226E8" w14:textId="77777777" w:rsidR="00AE76A0" w:rsidRPr="00AE76A0" w:rsidRDefault="00AE76A0" w:rsidP="00AE76A0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természeti erőforrások és a gazdasági növekedés</w:t>
      </w:r>
    </w:p>
    <w:p w14:paraId="783B7855" w14:textId="77777777" w:rsidR="00AE76A0" w:rsidRPr="00AE76A0" w:rsidRDefault="00AE76A0" w:rsidP="00AE76A0">
      <w:pPr>
        <w:spacing w:before="120"/>
        <w:ind w:left="7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TE: a gazdasági növekedés és a környezetállapot kapcsolatának felfogása az elmúlt évtizedekben. </w:t>
      </w:r>
      <w:proofErr w:type="gramStart"/>
      <w:r w:rsidRPr="00AE76A0">
        <w:rPr>
          <w:rFonts w:ascii="Times New Roman" w:hAnsi="Times New Roman" w:cs="Times New Roman"/>
        </w:rPr>
        <w:t>Globális</w:t>
      </w:r>
      <w:proofErr w:type="gramEnd"/>
      <w:r w:rsidRPr="00AE76A0">
        <w:rPr>
          <w:rFonts w:ascii="Times New Roman" w:hAnsi="Times New Roman" w:cs="Times New Roman"/>
        </w:rPr>
        <w:t xml:space="preserve"> környezeti és gazdasági modellek. (11.2. fejezet).</w:t>
      </w:r>
    </w:p>
    <w:p w14:paraId="1C843DDB" w14:textId="77777777" w:rsidR="00AE76A0" w:rsidRPr="00AE76A0" w:rsidRDefault="00AE76A0" w:rsidP="00AE76A0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Környezetvédelem és kereskedelem</w:t>
      </w:r>
    </w:p>
    <w:p w14:paraId="1845C078" w14:textId="77777777" w:rsidR="00AE76A0" w:rsidRPr="00AE76A0" w:rsidRDefault="00AE76A0" w:rsidP="00AE76A0">
      <w:pPr>
        <w:spacing w:before="120"/>
        <w:ind w:left="7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TE: </w:t>
      </w:r>
      <w:proofErr w:type="gramStart"/>
      <w:r w:rsidRPr="00AE76A0">
        <w:rPr>
          <w:rFonts w:ascii="Times New Roman" w:hAnsi="Times New Roman" w:cs="Times New Roman"/>
        </w:rPr>
        <w:t>komparatív</w:t>
      </w:r>
      <w:proofErr w:type="gramEnd"/>
      <w:r w:rsidRPr="00AE76A0">
        <w:rPr>
          <w:rFonts w:ascii="Times New Roman" w:hAnsi="Times New Roman" w:cs="Times New Roman"/>
        </w:rPr>
        <w:t xml:space="preserve"> előnyök elvének felidézése, kereskedelem negatív környezeti hatásai, a kereskedelem környezeti egyenlegének tárgyilagos, kiegyensúlyozott ismerete. (11.3. fejezet)</w:t>
      </w:r>
    </w:p>
    <w:p w14:paraId="46F58121" w14:textId="77777777" w:rsidR="00AE76A0" w:rsidRPr="00AE76A0" w:rsidRDefault="00AE76A0" w:rsidP="00AE76A0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Fenntartható fejlődés </w:t>
      </w:r>
    </w:p>
    <w:p w14:paraId="5367980B" w14:textId="77777777" w:rsidR="00AE76A0" w:rsidRPr="00AE76A0" w:rsidRDefault="00AE76A0" w:rsidP="00AE76A0">
      <w:pPr>
        <w:spacing w:before="120"/>
        <w:ind w:left="7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TE: a fenntartható fejlődés fogalma, értelmezési módjai, </w:t>
      </w:r>
      <w:proofErr w:type="gramStart"/>
      <w:r w:rsidRPr="00AE76A0">
        <w:rPr>
          <w:rFonts w:ascii="Times New Roman" w:hAnsi="Times New Roman" w:cs="Times New Roman"/>
        </w:rPr>
        <w:t>problémái</w:t>
      </w:r>
      <w:proofErr w:type="gramEnd"/>
      <w:r w:rsidRPr="00AE76A0">
        <w:rPr>
          <w:rFonts w:ascii="Times New Roman" w:hAnsi="Times New Roman" w:cs="Times New Roman"/>
        </w:rPr>
        <w:t>; az eltartóképesség és a gazdaság lehetséges kölcsönhatásai; tőkeelméleti megközelítés (12. fejezet)</w:t>
      </w:r>
    </w:p>
    <w:p w14:paraId="4840BBA8" w14:textId="77777777" w:rsidR="00AE76A0" w:rsidRPr="00AE76A0" w:rsidRDefault="00AE76A0" w:rsidP="00AE76A0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félév során tanultak összegzése, szintézise.</w:t>
      </w:r>
    </w:p>
    <w:p w14:paraId="766BF7D1" w14:textId="77777777" w:rsidR="00AE76A0" w:rsidRPr="00AE76A0" w:rsidRDefault="00AE76A0" w:rsidP="00AE76A0">
      <w:pPr>
        <w:spacing w:before="120"/>
        <w:jc w:val="both"/>
        <w:rPr>
          <w:rFonts w:ascii="Times New Roman" w:hAnsi="Times New Roman" w:cs="Times New Roman"/>
        </w:rPr>
      </w:pPr>
    </w:p>
    <w:p w14:paraId="270EFA53" w14:textId="77777777" w:rsidR="00AE76A0" w:rsidRPr="00AE76A0" w:rsidRDefault="00AE76A0" w:rsidP="00AE76A0">
      <w:pPr>
        <w:spacing w:before="120"/>
        <w:jc w:val="both"/>
        <w:rPr>
          <w:rFonts w:ascii="Times New Roman" w:hAnsi="Times New Roman" w:cs="Times New Roman"/>
          <w:i/>
        </w:rPr>
      </w:pPr>
      <w:r w:rsidRPr="00AE76A0">
        <w:rPr>
          <w:rFonts w:ascii="Times New Roman" w:hAnsi="Times New Roman" w:cs="Times New Roman"/>
          <w:b/>
        </w:rPr>
        <w:t xml:space="preserve">Évközi ellenőrzés módja: </w:t>
      </w:r>
      <w:r w:rsidRPr="00AE76A0">
        <w:rPr>
          <w:rFonts w:ascii="Times New Roman" w:hAnsi="Times New Roman" w:cs="Times New Roman"/>
        </w:rPr>
        <w:t>-</w:t>
      </w:r>
    </w:p>
    <w:p w14:paraId="04A5FD20" w14:textId="77777777" w:rsidR="00AE76A0" w:rsidRPr="00AE76A0" w:rsidRDefault="00AE76A0" w:rsidP="00AE76A0">
      <w:pPr>
        <w:spacing w:before="120"/>
        <w:rPr>
          <w:rFonts w:ascii="Times New Roman" w:hAnsi="Times New Roman" w:cs="Times New Roman"/>
          <w:b/>
        </w:rPr>
      </w:pPr>
    </w:p>
    <w:p w14:paraId="6EEC663A" w14:textId="77777777" w:rsidR="00AE76A0" w:rsidRPr="00AE76A0" w:rsidRDefault="00AE76A0" w:rsidP="00AE76A0">
      <w:pPr>
        <w:spacing w:before="1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Számonkérés módja</w:t>
      </w:r>
      <w:r w:rsidRPr="00AE76A0">
        <w:rPr>
          <w:rFonts w:ascii="Times New Roman" w:hAnsi="Times New Roman" w:cs="Times New Roman"/>
        </w:rPr>
        <w:t xml:space="preserve"> (</w:t>
      </w:r>
      <w:r w:rsidRPr="00AE76A0">
        <w:rPr>
          <w:rFonts w:ascii="Times New Roman" w:hAnsi="Times New Roman" w:cs="Times New Roman"/>
          <w:i/>
        </w:rPr>
        <w:t>félévi vizsgajegy kialakításának módja – beszámoló, gyakorlati jegy, kollokvium, szigorlat</w:t>
      </w:r>
      <w:r w:rsidRPr="00AE76A0">
        <w:rPr>
          <w:rFonts w:ascii="Times New Roman" w:hAnsi="Times New Roman" w:cs="Times New Roman"/>
        </w:rPr>
        <w:t>): kollokvium</w:t>
      </w:r>
    </w:p>
    <w:p w14:paraId="7E1AA259" w14:textId="77777777" w:rsidR="00AE76A0" w:rsidRPr="00AE76A0" w:rsidRDefault="00AE76A0" w:rsidP="00AE76A0">
      <w:pPr>
        <w:rPr>
          <w:rFonts w:ascii="Times New Roman" w:hAnsi="Times New Roman" w:cs="Times New Roman"/>
        </w:rPr>
      </w:pPr>
    </w:p>
    <w:p w14:paraId="5ED32418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Oktatási segédanyagok:</w:t>
      </w:r>
      <w:r w:rsidRPr="00AE76A0">
        <w:rPr>
          <w:rFonts w:ascii="Times New Roman" w:hAnsi="Times New Roman" w:cs="Times New Roman"/>
        </w:rPr>
        <w:t xml:space="preserve"> az előadások diasorai és kötelező irodalom</w:t>
      </w:r>
    </w:p>
    <w:p w14:paraId="651C9EFC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</w:p>
    <w:p w14:paraId="160C0377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Kötelező irodalom:</w:t>
      </w:r>
    </w:p>
    <w:p w14:paraId="65ED9E81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Bartus Gábor – Szalai Ákos (2014): Környezet, jog, gazdaságtan: környezetpolitikai eszközök, környezet-gazdaságtani modellek és joggazdaságtani magyarázatok. Budapest: Pázmány Press: PPKE JÁK, 2014 ISBN 978-963-308-205-8</w:t>
      </w:r>
    </w:p>
    <w:p w14:paraId="67E6B67E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 xml:space="preserve">Ajánlott irodalom: </w:t>
      </w:r>
    </w:p>
    <w:p w14:paraId="18F3F4BD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Kerekes Sándor (2007): A környezetgazdaságtan alapjai. Aula Kiadó, Budapest, ISBN: 978 963 454 226 1</w:t>
      </w:r>
    </w:p>
    <w:p w14:paraId="6200BEE4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Szlávik János (2013): Fenntartható gazdálkodás. </w:t>
      </w:r>
      <w:proofErr w:type="spellStart"/>
      <w:r w:rsidRPr="00AE76A0">
        <w:rPr>
          <w:rFonts w:ascii="Times New Roman" w:hAnsi="Times New Roman" w:cs="Times New Roman"/>
        </w:rPr>
        <w:t>Wolters</w:t>
      </w:r>
      <w:proofErr w:type="spellEnd"/>
      <w:r w:rsidRPr="00AE76A0">
        <w:rPr>
          <w:rFonts w:ascii="Times New Roman" w:hAnsi="Times New Roman" w:cs="Times New Roman"/>
        </w:rPr>
        <w:t xml:space="preserve"> </w:t>
      </w:r>
      <w:proofErr w:type="spellStart"/>
      <w:r w:rsidRPr="00AE76A0">
        <w:rPr>
          <w:rFonts w:ascii="Times New Roman" w:hAnsi="Times New Roman" w:cs="Times New Roman"/>
        </w:rPr>
        <w:t>Kluwer</w:t>
      </w:r>
      <w:proofErr w:type="spellEnd"/>
      <w:r w:rsidRPr="00AE76A0">
        <w:rPr>
          <w:rFonts w:ascii="Times New Roman" w:hAnsi="Times New Roman" w:cs="Times New Roman"/>
        </w:rPr>
        <w:t xml:space="preserve"> – </w:t>
      </w:r>
      <w:proofErr w:type="spellStart"/>
      <w:r w:rsidRPr="00AE76A0">
        <w:rPr>
          <w:rFonts w:ascii="Times New Roman" w:hAnsi="Times New Roman" w:cs="Times New Roman"/>
        </w:rPr>
        <w:t>Complex</w:t>
      </w:r>
      <w:proofErr w:type="spellEnd"/>
      <w:r w:rsidRPr="00AE76A0">
        <w:rPr>
          <w:rFonts w:ascii="Times New Roman" w:hAnsi="Times New Roman" w:cs="Times New Roman"/>
        </w:rPr>
        <w:t xml:space="preserve"> Kiadó, Bp., 273 o. ISBN: 9789632953458.</w:t>
      </w:r>
    </w:p>
    <w:p w14:paraId="51A80E90" w14:textId="77777777" w:rsidR="00AE76A0" w:rsidRPr="00AE76A0" w:rsidRDefault="00AE76A0" w:rsidP="00AE76A0">
      <w:pPr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Pataki György – Takács-Sánta András (</w:t>
      </w:r>
      <w:proofErr w:type="spellStart"/>
      <w:r w:rsidRPr="00AE76A0">
        <w:rPr>
          <w:rFonts w:ascii="Times New Roman" w:hAnsi="Times New Roman" w:cs="Times New Roman"/>
        </w:rPr>
        <w:t>szerk</w:t>
      </w:r>
      <w:proofErr w:type="spellEnd"/>
      <w:r w:rsidRPr="00AE76A0">
        <w:rPr>
          <w:rFonts w:ascii="Times New Roman" w:hAnsi="Times New Roman" w:cs="Times New Roman"/>
        </w:rPr>
        <w:t xml:space="preserve">.) (2004): Természet és gazdaság, Ökológiai gazdaságtan szöveggyűjtemény. </w:t>
      </w:r>
      <w:proofErr w:type="spellStart"/>
      <w:r w:rsidRPr="00AE76A0">
        <w:rPr>
          <w:rFonts w:ascii="Times New Roman" w:hAnsi="Times New Roman" w:cs="Times New Roman"/>
        </w:rPr>
        <w:t>Typotex</w:t>
      </w:r>
      <w:proofErr w:type="spellEnd"/>
      <w:r w:rsidRPr="00AE76A0">
        <w:rPr>
          <w:rFonts w:ascii="Times New Roman" w:hAnsi="Times New Roman" w:cs="Times New Roman"/>
        </w:rPr>
        <w:t xml:space="preserve"> Kiadó, Budapest ISBN: 2399990776575</w:t>
      </w:r>
    </w:p>
    <w:p w14:paraId="67EF1ADA" w14:textId="37438D12" w:rsidR="00AE76A0" w:rsidRPr="00AE76A0" w:rsidRDefault="00AE76A0" w:rsidP="002C5F43">
      <w:pPr>
        <w:suppressAutoHyphens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14:paraId="3587AE73" w14:textId="313C537C" w:rsidR="00AE76A0" w:rsidRPr="00AE76A0" w:rsidRDefault="00AE76A0">
      <w:pPr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br w:type="page"/>
      </w:r>
    </w:p>
    <w:p w14:paraId="589B3EAE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KÖVETELMÉNYRENDSZER</w:t>
      </w:r>
    </w:p>
    <w:p w14:paraId="56C0717A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2022/23 tanév II. félév</w:t>
      </w:r>
    </w:p>
    <w:p w14:paraId="2FCE2E1D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</w:p>
    <w:p w14:paraId="13CBCB61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A tantárgy neve, kódja: Természetvédelmi állattan I. MTBTL7001</w:t>
      </w:r>
    </w:p>
    <w:p w14:paraId="0C460E99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A tantárgyfelelős neve, beosztása:</w:t>
      </w:r>
      <w:r w:rsidRPr="00AE76A0">
        <w:rPr>
          <w:rFonts w:ascii="Times New Roman" w:hAnsi="Times New Roman" w:cs="Times New Roman"/>
        </w:rPr>
        <w:t xml:space="preserve"> Dr. habil. Juhász Lajos, egyetemi docens, PhD</w:t>
      </w:r>
    </w:p>
    <w:p w14:paraId="76AACC8F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 xml:space="preserve">A tantárgy oktatásába bevont további oktatók: </w:t>
      </w:r>
      <w:r w:rsidRPr="00AE76A0">
        <w:rPr>
          <w:rFonts w:ascii="Times New Roman" w:hAnsi="Times New Roman" w:cs="Times New Roman"/>
        </w:rPr>
        <w:t>Tóth Norbert, tanársegéd</w:t>
      </w:r>
    </w:p>
    <w:p w14:paraId="11768702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Szak neve, szintje:</w:t>
      </w:r>
      <w:r w:rsidRPr="00AE76A0">
        <w:rPr>
          <w:rFonts w:ascii="Times New Roman" w:hAnsi="Times New Roman" w:cs="Times New Roman"/>
        </w:rPr>
        <w:t xml:space="preserve"> természetvédelmi mérnök </w:t>
      </w:r>
      <w:proofErr w:type="spellStart"/>
      <w:r w:rsidRPr="00AE76A0">
        <w:rPr>
          <w:rFonts w:ascii="Times New Roman" w:hAnsi="Times New Roman" w:cs="Times New Roman"/>
        </w:rPr>
        <w:t>BSc</w:t>
      </w:r>
      <w:proofErr w:type="spellEnd"/>
      <w:r w:rsidRPr="00AE76A0">
        <w:rPr>
          <w:rFonts w:ascii="Times New Roman" w:hAnsi="Times New Roman" w:cs="Times New Roman"/>
        </w:rPr>
        <w:t>.</w:t>
      </w:r>
    </w:p>
    <w:p w14:paraId="0B26115A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Tantárgy típusa: </w:t>
      </w:r>
      <w:r w:rsidRPr="00AE76A0">
        <w:rPr>
          <w:rFonts w:ascii="Times New Roman" w:hAnsi="Times New Roman" w:cs="Times New Roman"/>
        </w:rPr>
        <w:t>kötelező</w:t>
      </w:r>
    </w:p>
    <w:p w14:paraId="4E7450F5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oktatási időterve, vizsga típusa: </w:t>
      </w:r>
      <w:r w:rsidRPr="00AE76A0">
        <w:rPr>
          <w:rFonts w:ascii="Times New Roman" w:hAnsi="Times New Roman" w:cs="Times New Roman"/>
        </w:rPr>
        <w:t>6+6/félév G</w:t>
      </w:r>
    </w:p>
    <w:p w14:paraId="5F52A7BC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kredit értéke: </w:t>
      </w:r>
      <w:r w:rsidRPr="00AE76A0">
        <w:rPr>
          <w:rFonts w:ascii="Times New Roman" w:hAnsi="Times New Roman" w:cs="Times New Roman"/>
        </w:rPr>
        <w:t>5</w:t>
      </w:r>
    </w:p>
    <w:p w14:paraId="00F9C43F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</w:p>
    <w:p w14:paraId="08EA5C6A" w14:textId="77777777" w:rsidR="00AE76A0" w:rsidRPr="00AE76A0" w:rsidRDefault="00AE76A0" w:rsidP="00AE76A0">
      <w:pPr>
        <w:suppressAutoHyphens/>
        <w:ind w:left="34"/>
        <w:jc w:val="both"/>
        <w:rPr>
          <w:rFonts w:ascii="Times New Roman" w:hAnsi="Times New Roman" w:cs="Times New Roman"/>
          <w:bCs/>
        </w:rPr>
      </w:pPr>
      <w:r w:rsidRPr="00AE76A0">
        <w:rPr>
          <w:rFonts w:ascii="Times New Roman" w:hAnsi="Times New Roman" w:cs="Times New Roman"/>
          <w:b/>
        </w:rPr>
        <w:t>A tárgy oktatásának célja:</w:t>
      </w:r>
      <w:r w:rsidRPr="00AE76A0">
        <w:rPr>
          <w:rFonts w:ascii="Times New Roman" w:hAnsi="Times New Roman" w:cs="Times New Roman"/>
        </w:rPr>
        <w:t xml:space="preserve"> </w:t>
      </w:r>
      <w:r w:rsidRPr="00AE76A0">
        <w:rPr>
          <w:rFonts w:ascii="Times New Roman" w:hAnsi="Times New Roman" w:cs="Times New Roman"/>
          <w:bCs/>
        </w:rPr>
        <w:t xml:space="preserve">A hallgatók szakmai tájékozottságának kialakítása a fajvédelmi értékelési rendszerekben. Megismerik a hazai állatvédelem történetét. Tájékozottak a hazai gerinctelen állatfajok rendszertanában. Megismerik egyes osztályok védett és védendő fajait. Természetvédelmi és általános rendszertani szempontból fontos gerinctelen állatok fajismerete, az egyes nagyobb </w:t>
      </w:r>
      <w:proofErr w:type="spellStart"/>
      <w:r w:rsidRPr="00AE76A0">
        <w:rPr>
          <w:rFonts w:ascii="Times New Roman" w:hAnsi="Times New Roman" w:cs="Times New Roman"/>
          <w:bCs/>
        </w:rPr>
        <w:t>taxonok</w:t>
      </w:r>
      <w:proofErr w:type="spellEnd"/>
      <w:r w:rsidRPr="00AE76A0">
        <w:rPr>
          <w:rFonts w:ascii="Times New Roman" w:hAnsi="Times New Roman" w:cs="Times New Roman"/>
          <w:bCs/>
        </w:rPr>
        <w:t xml:space="preserve"> valamint ide sorolt fajok veszélyeztető tényezőinek ismerete. A fajszintű természetvédelmi besorolási rendszerek. Gerinctelen állatok fajvédelmi programjai.</w:t>
      </w:r>
    </w:p>
    <w:p w14:paraId="21E7F27A" w14:textId="77777777" w:rsidR="00AE76A0" w:rsidRPr="00AE76A0" w:rsidRDefault="00AE76A0" w:rsidP="00AE76A0">
      <w:pPr>
        <w:suppressAutoHyphens/>
        <w:ind w:left="34"/>
        <w:jc w:val="both"/>
        <w:rPr>
          <w:rFonts w:ascii="Times New Roman" w:hAnsi="Times New Roman" w:cs="Times New Roman"/>
          <w:b/>
        </w:rPr>
      </w:pPr>
    </w:p>
    <w:p w14:paraId="5A4DF87D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tartalma </w:t>
      </w:r>
      <w:r w:rsidRPr="00AE76A0">
        <w:rPr>
          <w:rFonts w:ascii="Times New Roman" w:hAnsi="Times New Roman" w:cs="Times New Roman"/>
        </w:rPr>
        <w:t xml:space="preserve">(14 hét bontásban): </w:t>
      </w:r>
    </w:p>
    <w:p w14:paraId="7C42C483" w14:textId="77777777" w:rsidR="00AE76A0" w:rsidRPr="00AE76A0" w:rsidRDefault="00AE76A0" w:rsidP="00AE76A0">
      <w:pPr>
        <w:rPr>
          <w:rFonts w:ascii="Times New Roman" w:hAnsi="Times New Roman" w:cs="Times New Roman"/>
          <w:sz w:val="28"/>
        </w:rPr>
      </w:pPr>
    </w:p>
    <w:p w14:paraId="2879C9BB" w14:textId="77777777" w:rsidR="00AE76A0" w:rsidRPr="00AE76A0" w:rsidRDefault="00AE76A0" w:rsidP="00AE76A0">
      <w:pPr>
        <w:pStyle w:val="Listaszerbekezds"/>
        <w:numPr>
          <w:ilvl w:val="0"/>
          <w:numId w:val="8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Az állatok védelmének története, jelentősége.</w:t>
      </w:r>
    </w:p>
    <w:p w14:paraId="633CD363" w14:textId="77777777" w:rsidR="00AE76A0" w:rsidRPr="00AE76A0" w:rsidRDefault="00AE76A0" w:rsidP="00AE76A0">
      <w:pPr>
        <w:pStyle w:val="Listaszerbekezds"/>
        <w:numPr>
          <w:ilvl w:val="0"/>
          <w:numId w:val="8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Fajszintű értékelési rendszerek, vörös listák, természetvédelmi szempontú érték besorolási rendszerek. </w:t>
      </w:r>
    </w:p>
    <w:p w14:paraId="2F866F9B" w14:textId="77777777" w:rsidR="00AE76A0" w:rsidRPr="00AE76A0" w:rsidRDefault="00AE76A0" w:rsidP="00AE76A0">
      <w:pPr>
        <w:pStyle w:val="Listaszerbekezds"/>
        <w:numPr>
          <w:ilvl w:val="0"/>
          <w:numId w:val="8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hazai állatvilág rendszere, rendszertani fogalmak</w:t>
      </w:r>
    </w:p>
    <w:p w14:paraId="537463B3" w14:textId="77777777" w:rsidR="00AE76A0" w:rsidRPr="00AE76A0" w:rsidRDefault="00AE76A0" w:rsidP="00AE76A0">
      <w:pPr>
        <w:pStyle w:val="Listaszerbekezds"/>
        <w:numPr>
          <w:ilvl w:val="0"/>
          <w:numId w:val="8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puhatestűek törzse, védelmük lehetőségei</w:t>
      </w:r>
    </w:p>
    <w:p w14:paraId="3321B46D" w14:textId="77777777" w:rsidR="00AE76A0" w:rsidRPr="00AE76A0" w:rsidRDefault="00AE76A0" w:rsidP="00AE76A0">
      <w:pPr>
        <w:pStyle w:val="Listaszerbekezds"/>
        <w:numPr>
          <w:ilvl w:val="0"/>
          <w:numId w:val="8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Az ízeltlábúak anatómiai, rendszertani áttekintése</w:t>
      </w:r>
    </w:p>
    <w:p w14:paraId="2F1390BE" w14:textId="77777777" w:rsidR="00AE76A0" w:rsidRPr="00AE76A0" w:rsidRDefault="00AE76A0" w:rsidP="00AE76A0">
      <w:pPr>
        <w:pStyle w:val="Listaszerbekezds"/>
        <w:numPr>
          <w:ilvl w:val="0"/>
          <w:numId w:val="8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Csáprágósok, védelmük</w:t>
      </w:r>
    </w:p>
    <w:p w14:paraId="1CA48604" w14:textId="77777777" w:rsidR="00AE76A0" w:rsidRPr="00AE76A0" w:rsidRDefault="00AE76A0" w:rsidP="00AE76A0">
      <w:pPr>
        <w:pStyle w:val="Listaszerbekezds"/>
        <w:numPr>
          <w:ilvl w:val="0"/>
          <w:numId w:val="8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Rákok, védelmük</w:t>
      </w:r>
    </w:p>
    <w:p w14:paraId="6EB61BBF" w14:textId="77777777" w:rsidR="00AE76A0" w:rsidRPr="00AE76A0" w:rsidRDefault="00AE76A0" w:rsidP="00AE76A0">
      <w:pPr>
        <w:pStyle w:val="Listaszerbekezds"/>
        <w:numPr>
          <w:ilvl w:val="0"/>
          <w:numId w:val="8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rovarok anatómiai, rendszertani áttekintése</w:t>
      </w:r>
    </w:p>
    <w:p w14:paraId="5B53557D" w14:textId="77777777" w:rsidR="00AE76A0" w:rsidRPr="00AE76A0" w:rsidRDefault="00AE76A0" w:rsidP="00AE76A0">
      <w:pPr>
        <w:pStyle w:val="Listaszerbekezds"/>
        <w:numPr>
          <w:ilvl w:val="0"/>
          <w:numId w:val="8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Kérészek, szitakötők, védelmük</w:t>
      </w:r>
    </w:p>
    <w:p w14:paraId="270373DA" w14:textId="77777777" w:rsidR="00AE76A0" w:rsidRPr="00AE76A0" w:rsidRDefault="00AE76A0" w:rsidP="00AE76A0">
      <w:pPr>
        <w:pStyle w:val="Listaszerbekezds"/>
        <w:numPr>
          <w:ilvl w:val="0"/>
          <w:numId w:val="8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Egyenesszárnyúak, védelmük</w:t>
      </w:r>
    </w:p>
    <w:p w14:paraId="4A804B0F" w14:textId="77777777" w:rsidR="00AE76A0" w:rsidRPr="00AE76A0" w:rsidRDefault="00AE76A0" w:rsidP="00AE76A0">
      <w:pPr>
        <w:pStyle w:val="Listaszerbekezds"/>
        <w:numPr>
          <w:ilvl w:val="0"/>
          <w:numId w:val="8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Szipókás rovarok, védelmük lehetőségei</w:t>
      </w:r>
    </w:p>
    <w:p w14:paraId="36CC68A0" w14:textId="77777777" w:rsidR="00AE76A0" w:rsidRPr="00AE76A0" w:rsidRDefault="00AE76A0" w:rsidP="00AE76A0">
      <w:pPr>
        <w:pStyle w:val="Listaszerbekezds"/>
        <w:numPr>
          <w:ilvl w:val="0"/>
          <w:numId w:val="8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Bogarak, recésszárnyúak, védelmük</w:t>
      </w:r>
    </w:p>
    <w:p w14:paraId="5AD6845C" w14:textId="77777777" w:rsidR="00AE76A0" w:rsidRPr="00AE76A0" w:rsidRDefault="00AE76A0" w:rsidP="00AE76A0">
      <w:pPr>
        <w:pStyle w:val="Listaszerbekezds"/>
        <w:numPr>
          <w:ilvl w:val="0"/>
          <w:numId w:val="8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Hártyásszárnyúak, kétszárnyúak, védelmük</w:t>
      </w:r>
    </w:p>
    <w:p w14:paraId="72A0AD23" w14:textId="77777777" w:rsidR="00AE76A0" w:rsidRPr="00AE76A0" w:rsidRDefault="00AE76A0" w:rsidP="00AE76A0">
      <w:pPr>
        <w:pStyle w:val="Listaszerbekezds"/>
        <w:numPr>
          <w:ilvl w:val="0"/>
          <w:numId w:val="8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Tegzesek, lepkék, védelmük lehetőségei</w:t>
      </w:r>
    </w:p>
    <w:p w14:paraId="191F1140" w14:textId="77777777" w:rsidR="00AE76A0" w:rsidRPr="00AE76A0" w:rsidRDefault="00AE76A0" w:rsidP="00AE76A0">
      <w:pPr>
        <w:tabs>
          <w:tab w:val="left" w:pos="851"/>
          <w:tab w:val="left" w:pos="1843"/>
        </w:tabs>
        <w:jc w:val="both"/>
        <w:outlineLvl w:val="0"/>
        <w:rPr>
          <w:rFonts w:ascii="Times New Roman" w:hAnsi="Times New Roman" w:cs="Times New Roman"/>
        </w:rPr>
      </w:pPr>
    </w:p>
    <w:p w14:paraId="57E58FB4" w14:textId="77777777" w:rsidR="00AE76A0" w:rsidRPr="00AE76A0" w:rsidRDefault="00AE76A0" w:rsidP="00AE76A0">
      <w:pPr>
        <w:suppressAutoHyphens/>
        <w:ind w:left="34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Évközi ellenőrzés módja: </w:t>
      </w:r>
      <w:r w:rsidRPr="00AE76A0">
        <w:rPr>
          <w:rFonts w:ascii="Times New Roman" w:hAnsi="Times New Roman" w:cs="Times New Roman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14:paraId="1CC6C2DC" w14:textId="77777777" w:rsidR="00AE76A0" w:rsidRPr="00AE76A0" w:rsidRDefault="00AE76A0" w:rsidP="00AE76A0">
      <w:pPr>
        <w:spacing w:before="1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Számonkérés módja</w:t>
      </w:r>
      <w:r w:rsidRPr="00AE76A0">
        <w:rPr>
          <w:rFonts w:ascii="Times New Roman" w:hAnsi="Times New Roman" w:cs="Times New Roman"/>
        </w:rPr>
        <w:t xml:space="preserve"> (</w:t>
      </w:r>
      <w:r w:rsidRPr="00AE76A0">
        <w:rPr>
          <w:rFonts w:ascii="Times New Roman" w:hAnsi="Times New Roman" w:cs="Times New Roman"/>
          <w:i/>
        </w:rPr>
        <w:t>félévi vizsgajegy kialakításának módja – beszámoló, gyakorlati jegy, kollokvium, szigorlat</w:t>
      </w:r>
      <w:r w:rsidRPr="00AE76A0">
        <w:rPr>
          <w:rFonts w:ascii="Times New Roman" w:hAnsi="Times New Roman" w:cs="Times New Roman"/>
        </w:rPr>
        <w:t>): kollokvium</w:t>
      </w:r>
    </w:p>
    <w:p w14:paraId="102E3CEE" w14:textId="77777777" w:rsidR="00AE76A0" w:rsidRPr="00AE76A0" w:rsidRDefault="00AE76A0" w:rsidP="00AE76A0">
      <w:pPr>
        <w:rPr>
          <w:rFonts w:ascii="Times New Roman" w:hAnsi="Times New Roman" w:cs="Times New Roman"/>
        </w:rPr>
      </w:pPr>
    </w:p>
    <w:p w14:paraId="58E4231E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Oktatási segédanyagok:</w:t>
      </w:r>
      <w:r w:rsidRPr="00AE76A0">
        <w:rPr>
          <w:rFonts w:ascii="Times New Roman" w:hAnsi="Times New Roman" w:cs="Times New Roman"/>
        </w:rPr>
        <w:t xml:space="preserve"> az előadások diasorai</w:t>
      </w:r>
    </w:p>
    <w:p w14:paraId="432419A1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</w:p>
    <w:p w14:paraId="5AF80642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 xml:space="preserve">Ajánlott irodalom: </w:t>
      </w:r>
    </w:p>
    <w:p w14:paraId="78150AD5" w14:textId="77777777" w:rsidR="00AE76A0" w:rsidRPr="00AE76A0" w:rsidRDefault="00AE76A0" w:rsidP="00AE76A0">
      <w:pPr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Juhász, L. (</w:t>
      </w:r>
      <w:proofErr w:type="spellStart"/>
      <w:r w:rsidRPr="00AE76A0">
        <w:rPr>
          <w:rFonts w:ascii="Times New Roman" w:hAnsi="Times New Roman" w:cs="Times New Roman"/>
        </w:rPr>
        <w:t>szerk</w:t>
      </w:r>
      <w:proofErr w:type="spellEnd"/>
      <w:r w:rsidRPr="00AE76A0">
        <w:rPr>
          <w:rFonts w:ascii="Times New Roman" w:hAnsi="Times New Roman" w:cs="Times New Roman"/>
        </w:rPr>
        <w:t xml:space="preserve">.) (2014): Természetvédelmi állattan. Mezőgazda Kiadó. Budapest </w:t>
      </w:r>
    </w:p>
    <w:p w14:paraId="5A4D8D0E" w14:textId="77777777" w:rsidR="00AE76A0" w:rsidRPr="00AE76A0" w:rsidRDefault="00AE76A0" w:rsidP="00AE76A0">
      <w:pPr>
        <w:jc w:val="both"/>
        <w:outlineLvl w:val="0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Fekete, G. </w:t>
      </w:r>
      <w:proofErr w:type="gramStart"/>
      <w:r w:rsidRPr="00AE76A0">
        <w:rPr>
          <w:rFonts w:ascii="Times New Roman" w:hAnsi="Times New Roman" w:cs="Times New Roman"/>
        </w:rPr>
        <w:t>és</w:t>
      </w:r>
      <w:proofErr w:type="gramEnd"/>
      <w:r w:rsidRPr="00AE76A0">
        <w:rPr>
          <w:rFonts w:ascii="Times New Roman" w:hAnsi="Times New Roman" w:cs="Times New Roman"/>
        </w:rPr>
        <w:t xml:space="preserve"> Varga, Z. (2006): Magyarország tájainak növényzete és állatvilága. MTA Társadalomkutató Központ. Budapest</w:t>
      </w:r>
    </w:p>
    <w:p w14:paraId="725B907D" w14:textId="6C293FB4" w:rsidR="00AE76A0" w:rsidRPr="00AE76A0" w:rsidRDefault="00AE76A0" w:rsidP="002C5F43">
      <w:pPr>
        <w:suppressAutoHyphens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14:paraId="057DD2A2" w14:textId="4706363E" w:rsidR="00AE76A0" w:rsidRPr="00AE76A0" w:rsidRDefault="00AE76A0">
      <w:pPr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br w:type="page"/>
      </w:r>
    </w:p>
    <w:p w14:paraId="7B6EB645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KÖVETELMÉNYRENDSZER</w:t>
      </w:r>
    </w:p>
    <w:p w14:paraId="61535C64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2022/2023. tanév II. félév</w:t>
      </w:r>
    </w:p>
    <w:p w14:paraId="560C54C0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</w:p>
    <w:p w14:paraId="321C1D39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A tantárgy neve, kódja: Természetvédelmi növénytan I. MTBTL7002</w:t>
      </w:r>
    </w:p>
    <w:p w14:paraId="7B99D484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A tantárgyfelelős neve, beosztása:</w:t>
      </w:r>
      <w:r w:rsidRPr="00AE76A0">
        <w:rPr>
          <w:rFonts w:ascii="Times New Roman" w:hAnsi="Times New Roman" w:cs="Times New Roman"/>
        </w:rPr>
        <w:t xml:space="preserve"> Dr. Kovács Szilvia, adjunktus</w:t>
      </w:r>
    </w:p>
    <w:p w14:paraId="577AD0BA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oktatásába bevont további oktatók: </w:t>
      </w:r>
    </w:p>
    <w:p w14:paraId="1DA64451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Szak neve, szintje:</w:t>
      </w:r>
      <w:r w:rsidRPr="00AE76A0">
        <w:rPr>
          <w:rFonts w:ascii="Times New Roman" w:hAnsi="Times New Roman" w:cs="Times New Roman"/>
        </w:rPr>
        <w:t xml:space="preserve"> Természetvédelmi mérnök </w:t>
      </w:r>
      <w:proofErr w:type="spellStart"/>
      <w:r w:rsidRPr="00AE76A0">
        <w:rPr>
          <w:rFonts w:ascii="Times New Roman" w:hAnsi="Times New Roman" w:cs="Times New Roman"/>
        </w:rPr>
        <w:t>BSc</w:t>
      </w:r>
      <w:proofErr w:type="spellEnd"/>
    </w:p>
    <w:p w14:paraId="0E979B9D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Tantárgy típusa: </w:t>
      </w:r>
      <w:r w:rsidRPr="00AE76A0">
        <w:rPr>
          <w:rFonts w:ascii="Times New Roman" w:hAnsi="Times New Roman" w:cs="Times New Roman"/>
        </w:rPr>
        <w:t>kötelező</w:t>
      </w:r>
    </w:p>
    <w:p w14:paraId="693994BF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oktatási időterve, vizsga típusa: </w:t>
      </w:r>
      <w:r w:rsidRPr="00AE76A0">
        <w:rPr>
          <w:rFonts w:ascii="Times New Roman" w:hAnsi="Times New Roman" w:cs="Times New Roman"/>
        </w:rPr>
        <w:t>15+0 K</w:t>
      </w:r>
    </w:p>
    <w:p w14:paraId="610C64DC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kredit értéke: </w:t>
      </w:r>
      <w:r w:rsidRPr="00AE76A0">
        <w:rPr>
          <w:rFonts w:ascii="Times New Roman" w:hAnsi="Times New Roman" w:cs="Times New Roman"/>
        </w:rPr>
        <w:t>4</w:t>
      </w:r>
    </w:p>
    <w:p w14:paraId="33864754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</w:p>
    <w:p w14:paraId="416B4193" w14:textId="77777777" w:rsidR="00AE76A0" w:rsidRPr="00AE76A0" w:rsidRDefault="00AE76A0" w:rsidP="00AE76A0">
      <w:pPr>
        <w:suppressAutoHyphens/>
        <w:ind w:left="34"/>
        <w:jc w:val="both"/>
        <w:rPr>
          <w:rFonts w:ascii="Times New Roman" w:hAnsi="Times New Roman" w:cs="Times New Roman"/>
          <w:color w:val="000000"/>
        </w:rPr>
      </w:pPr>
      <w:r w:rsidRPr="00AE76A0">
        <w:rPr>
          <w:rFonts w:ascii="Times New Roman" w:hAnsi="Times New Roman" w:cs="Times New Roman"/>
          <w:b/>
        </w:rPr>
        <w:t>A tárgy oktatásának célja:</w:t>
      </w:r>
      <w:r w:rsidRPr="00AE76A0">
        <w:rPr>
          <w:rFonts w:ascii="Times New Roman" w:hAnsi="Times New Roman" w:cs="Times New Roman"/>
        </w:rPr>
        <w:t xml:space="preserve"> </w:t>
      </w:r>
      <w:r w:rsidRPr="00AE76A0">
        <w:rPr>
          <w:rFonts w:ascii="Times New Roman" w:hAnsi="Times New Roman" w:cs="Times New Roman"/>
          <w:color w:val="000000"/>
        </w:rPr>
        <w:t xml:space="preserve">A hallgatók megismertetése a növényvilág természetvédelmi vonatkozásaival. </w:t>
      </w:r>
      <w:r w:rsidRPr="00AE76A0">
        <w:rPr>
          <w:rFonts w:ascii="Times New Roman" w:hAnsi="Times New Roman" w:cs="Times New Roman"/>
        </w:rPr>
        <w:t xml:space="preserve">A tárgy gyarapítja a hallgatók fajismeretét. Megismerik a hazai természetes </w:t>
      </w:r>
      <w:proofErr w:type="gramStart"/>
      <w:r w:rsidRPr="00AE76A0">
        <w:rPr>
          <w:rFonts w:ascii="Times New Roman" w:hAnsi="Times New Roman" w:cs="Times New Roman"/>
        </w:rPr>
        <w:t>flóra</w:t>
      </w:r>
      <w:proofErr w:type="gramEnd"/>
      <w:r w:rsidRPr="00AE76A0">
        <w:rPr>
          <w:rFonts w:ascii="Times New Roman" w:hAnsi="Times New Roman" w:cs="Times New Roman"/>
        </w:rPr>
        <w:t xml:space="preserve"> főbb fajait nagy hangsúlyt helyezve a fokozottan védett, védett fajokra, azok gyakorlati védelemére. </w:t>
      </w:r>
    </w:p>
    <w:p w14:paraId="4ABF78FF" w14:textId="77777777" w:rsidR="00AE76A0" w:rsidRPr="00AE76A0" w:rsidRDefault="00AE76A0" w:rsidP="00AE76A0">
      <w:pPr>
        <w:jc w:val="both"/>
        <w:rPr>
          <w:rFonts w:ascii="Times New Roman" w:hAnsi="Times New Roman" w:cs="Times New Roman"/>
          <w:b/>
        </w:rPr>
      </w:pPr>
    </w:p>
    <w:p w14:paraId="2E91AB40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tartalma </w:t>
      </w:r>
      <w:r w:rsidRPr="00AE76A0">
        <w:rPr>
          <w:rFonts w:ascii="Times New Roman" w:hAnsi="Times New Roman" w:cs="Times New Roman"/>
        </w:rPr>
        <w:t xml:space="preserve">(14 hét bontásban): </w:t>
      </w:r>
    </w:p>
    <w:p w14:paraId="25637D36" w14:textId="77777777" w:rsidR="00AE76A0" w:rsidRPr="00AE76A0" w:rsidRDefault="00AE76A0" w:rsidP="00AE76A0">
      <w:pPr>
        <w:suppressAutoHyphens/>
        <w:ind w:left="34"/>
        <w:rPr>
          <w:rFonts w:ascii="Times New Roman" w:hAnsi="Times New Roman" w:cs="Times New Roman"/>
        </w:rPr>
      </w:pPr>
    </w:p>
    <w:p w14:paraId="74C7349D" w14:textId="77777777" w:rsidR="00AE76A0" w:rsidRPr="00AE76A0" w:rsidRDefault="00AE76A0" w:rsidP="00AE76A0">
      <w:pPr>
        <w:pStyle w:val="Listaszerbekezds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A természetvédelmi </w:t>
      </w:r>
      <w:proofErr w:type="gramStart"/>
      <w:r w:rsidRPr="00AE76A0">
        <w:rPr>
          <w:rFonts w:ascii="Times New Roman" w:hAnsi="Times New Roman" w:cs="Times New Roman"/>
        </w:rPr>
        <w:t>botanika</w:t>
      </w:r>
      <w:proofErr w:type="gramEnd"/>
      <w:r w:rsidRPr="00AE76A0">
        <w:rPr>
          <w:rFonts w:ascii="Times New Roman" w:hAnsi="Times New Roman" w:cs="Times New Roman"/>
        </w:rPr>
        <w:t xml:space="preserve"> tárgya, szakterületei. Célja: terepbotanikai alapismeretek közvetítése a növények és élőhelyeik védelmének megvalósításához. Alapfogalmak a további tanuláshoz: </w:t>
      </w:r>
      <w:proofErr w:type="spellStart"/>
      <w:r w:rsidRPr="00AE76A0">
        <w:rPr>
          <w:rFonts w:ascii="Times New Roman" w:hAnsi="Times New Roman" w:cs="Times New Roman"/>
        </w:rPr>
        <w:t>flora</w:t>
      </w:r>
      <w:proofErr w:type="spellEnd"/>
      <w:r w:rsidRPr="00AE76A0">
        <w:rPr>
          <w:rFonts w:ascii="Times New Roman" w:hAnsi="Times New Roman" w:cs="Times New Roman"/>
        </w:rPr>
        <w:t xml:space="preserve">, vegetáció, </w:t>
      </w:r>
      <w:proofErr w:type="spellStart"/>
      <w:r w:rsidRPr="00AE76A0">
        <w:rPr>
          <w:rFonts w:ascii="Times New Roman" w:hAnsi="Times New Roman" w:cs="Times New Roman"/>
        </w:rPr>
        <w:t>area</w:t>
      </w:r>
      <w:proofErr w:type="spellEnd"/>
      <w:r w:rsidRPr="00AE76A0">
        <w:rPr>
          <w:rFonts w:ascii="Times New Roman" w:hAnsi="Times New Roman" w:cs="Times New Roman"/>
        </w:rPr>
        <w:t xml:space="preserve">, endemikusfaj, reliktumfaj, reliktum endemikus faj. Védettségi </w:t>
      </w:r>
      <w:proofErr w:type="gramStart"/>
      <w:r w:rsidRPr="00AE76A0">
        <w:rPr>
          <w:rFonts w:ascii="Times New Roman" w:hAnsi="Times New Roman" w:cs="Times New Roman"/>
        </w:rPr>
        <w:t>kategóriák</w:t>
      </w:r>
      <w:proofErr w:type="gramEnd"/>
      <w:r w:rsidRPr="00AE76A0">
        <w:rPr>
          <w:rFonts w:ascii="Times New Roman" w:hAnsi="Times New Roman" w:cs="Times New Roman"/>
        </w:rPr>
        <w:t xml:space="preserve">. </w:t>
      </w:r>
    </w:p>
    <w:p w14:paraId="193A6D7D" w14:textId="77777777" w:rsidR="00AE76A0" w:rsidRPr="00AE76A0" w:rsidRDefault="00AE76A0" w:rsidP="00AE76A0">
      <w:pPr>
        <w:pStyle w:val="Listaszerbekezds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AE76A0">
        <w:rPr>
          <w:rFonts w:ascii="Times New Roman" w:hAnsi="Times New Roman" w:cs="Times New Roman"/>
        </w:rPr>
        <w:t>Fotoszintetizáló</w:t>
      </w:r>
      <w:proofErr w:type="spellEnd"/>
      <w:r w:rsidRPr="00AE76A0">
        <w:rPr>
          <w:rFonts w:ascii="Times New Roman" w:hAnsi="Times New Roman" w:cs="Times New Roman"/>
        </w:rPr>
        <w:t xml:space="preserve"> szervezetek az élővilágban. Szerepük a táplálékláncban és a bioszféra tápanyagforgalmában. A </w:t>
      </w:r>
      <w:proofErr w:type="spellStart"/>
      <w:r w:rsidRPr="00AE76A0">
        <w:rPr>
          <w:rFonts w:ascii="Times New Roman" w:hAnsi="Times New Roman" w:cs="Times New Roman"/>
        </w:rPr>
        <w:t>fotoszintetizáló</w:t>
      </w:r>
      <w:proofErr w:type="spellEnd"/>
      <w:r w:rsidRPr="00AE76A0">
        <w:rPr>
          <w:rFonts w:ascii="Times New Roman" w:hAnsi="Times New Roman" w:cs="Times New Roman"/>
        </w:rPr>
        <w:t xml:space="preserve"> </w:t>
      </w:r>
      <w:proofErr w:type="spellStart"/>
      <w:r w:rsidRPr="00AE76A0">
        <w:rPr>
          <w:rFonts w:ascii="Times New Roman" w:hAnsi="Times New Roman" w:cs="Times New Roman"/>
        </w:rPr>
        <w:t>Monerák</w:t>
      </w:r>
      <w:proofErr w:type="spellEnd"/>
      <w:r w:rsidRPr="00AE76A0">
        <w:rPr>
          <w:rFonts w:ascii="Times New Roman" w:hAnsi="Times New Roman" w:cs="Times New Roman"/>
        </w:rPr>
        <w:t xml:space="preserve"> és </w:t>
      </w:r>
      <w:proofErr w:type="spellStart"/>
      <w:r w:rsidRPr="00AE76A0">
        <w:rPr>
          <w:rFonts w:ascii="Times New Roman" w:hAnsi="Times New Roman" w:cs="Times New Roman"/>
        </w:rPr>
        <w:t>Protisták</w:t>
      </w:r>
      <w:proofErr w:type="spellEnd"/>
      <w:r w:rsidRPr="00AE76A0">
        <w:rPr>
          <w:rFonts w:ascii="Times New Roman" w:hAnsi="Times New Roman" w:cs="Times New Roman"/>
        </w:rPr>
        <w:t xml:space="preserve">. Jelentőségük a bioszférában. Fontosabb </w:t>
      </w:r>
      <w:proofErr w:type="spellStart"/>
      <w:r w:rsidRPr="00AE76A0">
        <w:rPr>
          <w:rFonts w:ascii="Times New Roman" w:hAnsi="Times New Roman" w:cs="Times New Roman"/>
        </w:rPr>
        <w:t>taxonjaik</w:t>
      </w:r>
      <w:proofErr w:type="spellEnd"/>
      <w:r w:rsidRPr="00AE76A0">
        <w:rPr>
          <w:rFonts w:ascii="Times New Roman" w:hAnsi="Times New Roman" w:cs="Times New Roman"/>
        </w:rPr>
        <w:t xml:space="preserve"> jellemzése. </w:t>
      </w:r>
    </w:p>
    <w:p w14:paraId="71871106" w14:textId="77777777" w:rsidR="00AE76A0" w:rsidRPr="00AE76A0" w:rsidRDefault="00AE76A0" w:rsidP="00AE76A0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gombák és jelentőségük az élővilágban. A nagygombák ivaros és ivartalan életmenetei.</w:t>
      </w:r>
    </w:p>
    <w:p w14:paraId="65A5115B" w14:textId="77777777" w:rsidR="00AE76A0" w:rsidRPr="00AE76A0" w:rsidRDefault="00AE76A0" w:rsidP="00AE76A0">
      <w:pPr>
        <w:spacing w:after="120"/>
        <w:ind w:left="34" w:firstLine="283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 A fontosabb nagygombák ismerete, védett gombafajok.</w:t>
      </w:r>
    </w:p>
    <w:p w14:paraId="0897CBC5" w14:textId="77777777" w:rsidR="00AE76A0" w:rsidRPr="00AE76A0" w:rsidRDefault="00AE76A0" w:rsidP="00AE76A0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zuzmók és a mohák törzse. Életmenet, felépítés, jelentőség. A vizes élőhelyek jelentősége a hazai vegetációban. A tőzegmohalápok és az úszólápok kiemelt szerepe.</w:t>
      </w:r>
    </w:p>
    <w:p w14:paraId="4270F3C5" w14:textId="77777777" w:rsidR="00AE76A0" w:rsidRPr="00AE76A0" w:rsidRDefault="00AE76A0" w:rsidP="00AE76A0">
      <w:pPr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Harasztok. Életmenet, felépítés, jelentőség.  Fontosabb védett fajok.</w:t>
      </w:r>
    </w:p>
    <w:p w14:paraId="0244B70B" w14:textId="77777777" w:rsidR="00AE76A0" w:rsidRPr="00AE76A0" w:rsidRDefault="00AE76A0" w:rsidP="00AE76A0">
      <w:pPr>
        <w:pStyle w:val="Listaszerbekezds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Magvas növények jellemzése. Nyitva- és zárvatermők törzsének különbségei. A nyitvatermők jellemzése, fontosabb </w:t>
      </w:r>
      <w:proofErr w:type="spellStart"/>
      <w:r w:rsidRPr="00AE76A0">
        <w:rPr>
          <w:rFonts w:ascii="Times New Roman" w:hAnsi="Times New Roman" w:cs="Times New Roman"/>
        </w:rPr>
        <w:t>taxonjaik</w:t>
      </w:r>
      <w:proofErr w:type="spellEnd"/>
      <w:r w:rsidRPr="00AE76A0">
        <w:rPr>
          <w:rFonts w:ascii="Times New Roman" w:hAnsi="Times New Roman" w:cs="Times New Roman"/>
        </w:rPr>
        <w:t xml:space="preserve"> és védett fajaik bemutatása.  </w:t>
      </w:r>
    </w:p>
    <w:p w14:paraId="212ED8BF" w14:textId="77777777" w:rsidR="00AE76A0" w:rsidRPr="00AE76A0" w:rsidRDefault="00AE76A0" w:rsidP="00AE76A0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zárvatermők jellemzése I. Egy– és kétszikűek osztálynak különbségei. A fontosabb kétszikű családok tárgyalása. Védett fajok</w:t>
      </w:r>
    </w:p>
    <w:p w14:paraId="1D3DD043" w14:textId="77777777" w:rsidR="00AE76A0" w:rsidRPr="00AE76A0" w:rsidRDefault="00AE76A0" w:rsidP="00AE76A0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A zárvatermők jellemzése II. </w:t>
      </w:r>
      <w:proofErr w:type="gramStart"/>
      <w:r w:rsidRPr="00AE76A0">
        <w:rPr>
          <w:rFonts w:ascii="Times New Roman" w:hAnsi="Times New Roman" w:cs="Times New Roman"/>
        </w:rPr>
        <w:t>A</w:t>
      </w:r>
      <w:proofErr w:type="gramEnd"/>
      <w:r w:rsidRPr="00AE76A0">
        <w:rPr>
          <w:rFonts w:ascii="Times New Roman" w:hAnsi="Times New Roman" w:cs="Times New Roman"/>
        </w:rPr>
        <w:t xml:space="preserve"> fontosabb kétszikű családok és fajainak ismertetése. Védett fajok</w:t>
      </w:r>
    </w:p>
    <w:p w14:paraId="676B5FA5" w14:textId="77777777" w:rsidR="00AE76A0" w:rsidRPr="00AE76A0" w:rsidRDefault="00AE76A0" w:rsidP="00AE76A0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A zárvatermők jellemzése III. </w:t>
      </w:r>
      <w:proofErr w:type="gramStart"/>
      <w:r w:rsidRPr="00AE76A0">
        <w:rPr>
          <w:rFonts w:ascii="Times New Roman" w:hAnsi="Times New Roman" w:cs="Times New Roman"/>
        </w:rPr>
        <w:t>A</w:t>
      </w:r>
      <w:proofErr w:type="gramEnd"/>
      <w:r w:rsidRPr="00AE76A0">
        <w:rPr>
          <w:rFonts w:ascii="Times New Roman" w:hAnsi="Times New Roman" w:cs="Times New Roman"/>
        </w:rPr>
        <w:t xml:space="preserve"> fontosabb kétszikű családok és fajainak ismertetése. Védett fajok</w:t>
      </w:r>
    </w:p>
    <w:p w14:paraId="1D413DD2" w14:textId="77777777" w:rsidR="00AE76A0" w:rsidRPr="00AE76A0" w:rsidRDefault="00AE76A0" w:rsidP="00AE76A0">
      <w:pPr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A zárvatermők jellemzése IV. </w:t>
      </w:r>
      <w:proofErr w:type="gramStart"/>
      <w:r w:rsidRPr="00AE76A0">
        <w:rPr>
          <w:rFonts w:ascii="Times New Roman" w:hAnsi="Times New Roman" w:cs="Times New Roman"/>
        </w:rPr>
        <w:t>A</w:t>
      </w:r>
      <w:proofErr w:type="gramEnd"/>
      <w:r w:rsidRPr="00AE76A0">
        <w:rPr>
          <w:rFonts w:ascii="Times New Roman" w:hAnsi="Times New Roman" w:cs="Times New Roman"/>
        </w:rPr>
        <w:t xml:space="preserve"> fontosabb egyszikű családok és fajainak ismertetése.  </w:t>
      </w:r>
    </w:p>
    <w:p w14:paraId="6AED64F2" w14:textId="77777777" w:rsidR="00AE76A0" w:rsidRPr="00AE76A0" w:rsidRDefault="00AE76A0" w:rsidP="00AE76A0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A zárvatermők jellemzése V. </w:t>
      </w:r>
      <w:proofErr w:type="spellStart"/>
      <w:r w:rsidRPr="00AE76A0">
        <w:rPr>
          <w:rFonts w:ascii="Times New Roman" w:hAnsi="Times New Roman" w:cs="Times New Roman"/>
        </w:rPr>
        <w:t>Pázsitfüvek</w:t>
      </w:r>
      <w:proofErr w:type="spellEnd"/>
      <w:r w:rsidRPr="00AE76A0">
        <w:rPr>
          <w:rFonts w:ascii="Times New Roman" w:hAnsi="Times New Roman" w:cs="Times New Roman"/>
        </w:rPr>
        <w:t xml:space="preserve"> családjának bemutatása. A gyepek jelentősége és természetvédelmi </w:t>
      </w:r>
      <w:proofErr w:type="gramStart"/>
      <w:r w:rsidRPr="00AE76A0">
        <w:rPr>
          <w:rFonts w:ascii="Times New Roman" w:hAnsi="Times New Roman" w:cs="Times New Roman"/>
        </w:rPr>
        <w:t>problémái</w:t>
      </w:r>
      <w:proofErr w:type="gramEnd"/>
      <w:r w:rsidRPr="00AE76A0">
        <w:rPr>
          <w:rFonts w:ascii="Times New Roman" w:hAnsi="Times New Roman" w:cs="Times New Roman"/>
        </w:rPr>
        <w:t xml:space="preserve"> a hazai tájban.</w:t>
      </w:r>
    </w:p>
    <w:p w14:paraId="304698F1" w14:textId="77777777" w:rsidR="00AE76A0" w:rsidRPr="00AE76A0" w:rsidRDefault="00AE76A0" w:rsidP="00AE76A0">
      <w:pPr>
        <w:pStyle w:val="Listaszerbekezds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Pázsitfűfélék családja. A legfontosabb fajok jellemzői, élőhelyük. Felismerésük elsajátítása növényfotó, </w:t>
      </w:r>
      <w:proofErr w:type="gramStart"/>
      <w:r w:rsidRPr="00AE76A0">
        <w:rPr>
          <w:rFonts w:ascii="Times New Roman" w:hAnsi="Times New Roman" w:cs="Times New Roman"/>
        </w:rPr>
        <w:t>herbáriumi</w:t>
      </w:r>
      <w:proofErr w:type="gramEnd"/>
      <w:r w:rsidRPr="00AE76A0">
        <w:rPr>
          <w:rFonts w:ascii="Times New Roman" w:hAnsi="Times New Roman" w:cs="Times New Roman"/>
        </w:rPr>
        <w:t>, valamint élő anyag alapján.</w:t>
      </w:r>
    </w:p>
    <w:p w14:paraId="1F66274D" w14:textId="77777777" w:rsidR="00AE76A0" w:rsidRPr="00AE76A0" w:rsidRDefault="00AE76A0" w:rsidP="00AE76A0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A Dél-Dunántúl természetföldrajzi jellemzői, élőhelyei. A Dél Dunántúl jellemző és védett fajai. A Magyar-Alföld természetföldrajzi jellemzői, élőhelyei. A Magyar </w:t>
      </w:r>
      <w:proofErr w:type="gramStart"/>
      <w:r w:rsidRPr="00AE76A0">
        <w:rPr>
          <w:rFonts w:ascii="Times New Roman" w:hAnsi="Times New Roman" w:cs="Times New Roman"/>
        </w:rPr>
        <w:t>Alföld jellemző</w:t>
      </w:r>
      <w:proofErr w:type="gramEnd"/>
      <w:r w:rsidRPr="00AE76A0">
        <w:rPr>
          <w:rFonts w:ascii="Times New Roman" w:hAnsi="Times New Roman" w:cs="Times New Roman"/>
        </w:rPr>
        <w:t xml:space="preserve"> és védett fajai.</w:t>
      </w:r>
    </w:p>
    <w:p w14:paraId="2CFE6EF8" w14:textId="77777777" w:rsidR="00AE76A0" w:rsidRPr="00AE76A0" w:rsidRDefault="00AE76A0" w:rsidP="00AE76A0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Magyar-középhegység természetföldrajzi jellemzői, élőhelyei. A Magyar-középhegység jellemző és védett fajai. Az alpesi és kárpáti jellegű területek természetföldrajzi jellemzői, élőhelyei. Alpesi és kárpáti jellegű területek jellemző és védett fajai.</w:t>
      </w:r>
    </w:p>
    <w:p w14:paraId="37F3EA33" w14:textId="77777777" w:rsidR="00AE76A0" w:rsidRPr="00AE76A0" w:rsidRDefault="00AE76A0" w:rsidP="00AE76A0">
      <w:pPr>
        <w:suppressAutoHyphens/>
        <w:jc w:val="both"/>
        <w:rPr>
          <w:rFonts w:ascii="Times New Roman" w:hAnsi="Times New Roman" w:cs="Times New Roman"/>
        </w:rPr>
      </w:pPr>
    </w:p>
    <w:p w14:paraId="236C72A8" w14:textId="77777777" w:rsidR="00AE76A0" w:rsidRPr="00AE76A0" w:rsidRDefault="00AE76A0" w:rsidP="00AE76A0">
      <w:pPr>
        <w:spacing w:before="120"/>
        <w:jc w:val="both"/>
        <w:rPr>
          <w:rFonts w:ascii="Times New Roman" w:hAnsi="Times New Roman" w:cs="Times New Roman"/>
          <w:i/>
        </w:rPr>
      </w:pPr>
      <w:r w:rsidRPr="00AE76A0">
        <w:rPr>
          <w:rFonts w:ascii="Times New Roman" w:hAnsi="Times New Roman" w:cs="Times New Roman"/>
          <w:b/>
        </w:rPr>
        <w:t xml:space="preserve">Évközi ellenőrzés módja: </w:t>
      </w:r>
      <w:r w:rsidRPr="00AE76A0">
        <w:rPr>
          <w:rFonts w:ascii="Times New Roman" w:hAnsi="Times New Roman" w:cs="Times New Roman"/>
        </w:rPr>
        <w:t xml:space="preserve">A </w:t>
      </w:r>
      <w:proofErr w:type="gramStart"/>
      <w:r w:rsidRPr="00AE76A0">
        <w:rPr>
          <w:rFonts w:ascii="Times New Roman" w:hAnsi="Times New Roman" w:cs="Times New Roman"/>
        </w:rPr>
        <w:t>konzultációkon</w:t>
      </w:r>
      <w:proofErr w:type="gramEnd"/>
      <w:r w:rsidRPr="00AE76A0">
        <w:rPr>
          <w:rFonts w:ascii="Times New Roman" w:hAnsi="Times New Roman" w:cs="Times New Roman"/>
        </w:rPr>
        <w:t xml:space="preserve"> való részvétel ajánlott.</w:t>
      </w:r>
    </w:p>
    <w:p w14:paraId="12775F7D" w14:textId="77777777" w:rsidR="00AE76A0" w:rsidRPr="00AE76A0" w:rsidRDefault="00AE76A0" w:rsidP="00AE76A0">
      <w:pPr>
        <w:spacing w:before="1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Számonkérés módja</w:t>
      </w:r>
      <w:r w:rsidRPr="00AE76A0">
        <w:rPr>
          <w:rFonts w:ascii="Times New Roman" w:hAnsi="Times New Roman" w:cs="Times New Roman"/>
        </w:rPr>
        <w:t xml:space="preserve"> (</w:t>
      </w:r>
      <w:r w:rsidRPr="00AE76A0">
        <w:rPr>
          <w:rFonts w:ascii="Times New Roman" w:hAnsi="Times New Roman" w:cs="Times New Roman"/>
          <w:i/>
        </w:rPr>
        <w:t>félévi vizsgajegy kialakításának módja – beszámoló, gyakorlati jegy, kollokvium, szigorlat</w:t>
      </w:r>
      <w:r w:rsidRPr="00AE76A0">
        <w:rPr>
          <w:rFonts w:ascii="Times New Roman" w:hAnsi="Times New Roman" w:cs="Times New Roman"/>
        </w:rPr>
        <w:t>): kollokvium</w:t>
      </w:r>
    </w:p>
    <w:p w14:paraId="08970AB1" w14:textId="77777777" w:rsidR="00AE76A0" w:rsidRPr="00AE76A0" w:rsidRDefault="00AE76A0" w:rsidP="00AE76A0">
      <w:pPr>
        <w:rPr>
          <w:rFonts w:ascii="Times New Roman" w:hAnsi="Times New Roman" w:cs="Times New Roman"/>
        </w:rPr>
      </w:pPr>
    </w:p>
    <w:p w14:paraId="2581D855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Oktatási segédanyagok:</w:t>
      </w:r>
      <w:r w:rsidRPr="00AE76A0">
        <w:rPr>
          <w:rFonts w:ascii="Times New Roman" w:hAnsi="Times New Roman" w:cs="Times New Roman"/>
        </w:rPr>
        <w:t xml:space="preserve"> az előadások diasorai, </w:t>
      </w:r>
      <w:proofErr w:type="gramStart"/>
      <w:r w:rsidRPr="00AE76A0">
        <w:rPr>
          <w:rFonts w:ascii="Times New Roman" w:hAnsi="Times New Roman" w:cs="Times New Roman"/>
        </w:rPr>
        <w:t>herbáriumi</w:t>
      </w:r>
      <w:proofErr w:type="gramEnd"/>
      <w:r w:rsidRPr="00AE76A0">
        <w:rPr>
          <w:rFonts w:ascii="Times New Roman" w:hAnsi="Times New Roman" w:cs="Times New Roman"/>
        </w:rPr>
        <w:t xml:space="preserve"> lapok</w:t>
      </w:r>
    </w:p>
    <w:p w14:paraId="0154F8EB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</w:p>
    <w:p w14:paraId="33DE0027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 xml:space="preserve">Kötelező/Ajánlott irodalom: </w:t>
      </w:r>
    </w:p>
    <w:p w14:paraId="66B89529" w14:textId="77777777" w:rsidR="00AE76A0" w:rsidRPr="00AE76A0" w:rsidRDefault="00AE76A0" w:rsidP="00AE76A0">
      <w:pPr>
        <w:ind w:left="317" w:hanging="317"/>
        <w:jc w:val="both"/>
        <w:rPr>
          <w:rFonts w:ascii="Times New Roman" w:hAnsi="Times New Roman" w:cs="Times New Roman"/>
          <w:bCs/>
        </w:rPr>
      </w:pPr>
      <w:r w:rsidRPr="00AE76A0">
        <w:rPr>
          <w:rFonts w:ascii="Times New Roman" w:hAnsi="Times New Roman" w:cs="Times New Roman"/>
          <w:bCs/>
        </w:rPr>
        <w:t>Bartha Dénes (</w:t>
      </w:r>
      <w:proofErr w:type="spellStart"/>
      <w:r w:rsidRPr="00AE76A0">
        <w:rPr>
          <w:rFonts w:ascii="Times New Roman" w:hAnsi="Times New Roman" w:cs="Times New Roman"/>
          <w:bCs/>
        </w:rPr>
        <w:t>szerk</w:t>
      </w:r>
      <w:proofErr w:type="spellEnd"/>
      <w:r w:rsidRPr="00AE76A0">
        <w:rPr>
          <w:rFonts w:ascii="Times New Roman" w:hAnsi="Times New Roman" w:cs="Times New Roman"/>
          <w:bCs/>
        </w:rPr>
        <w:t>) (2012): Természetvédelmi növénytan. Mezőgazda kiadó.  ISBN 978 963 286 648 2</w:t>
      </w:r>
    </w:p>
    <w:p w14:paraId="523F25B1" w14:textId="77777777" w:rsidR="00AE76A0" w:rsidRPr="00AE76A0" w:rsidRDefault="00AE76A0" w:rsidP="00AE76A0">
      <w:pPr>
        <w:ind w:left="317" w:hanging="317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Cs/>
        </w:rPr>
        <w:t>Seregélyes T. - Simon T. (2011): Növényismeret/</w:t>
      </w:r>
      <w:proofErr w:type="gramStart"/>
      <w:r w:rsidRPr="00AE76A0">
        <w:rPr>
          <w:rFonts w:ascii="Times New Roman" w:hAnsi="Times New Roman" w:cs="Times New Roman"/>
          <w:bCs/>
        </w:rPr>
        <w:t>A</w:t>
      </w:r>
      <w:proofErr w:type="gramEnd"/>
      <w:r w:rsidRPr="00AE76A0">
        <w:rPr>
          <w:rFonts w:ascii="Times New Roman" w:hAnsi="Times New Roman" w:cs="Times New Roman"/>
          <w:bCs/>
        </w:rPr>
        <w:t xml:space="preserve"> hazai növényvilág kis határozója, </w:t>
      </w:r>
      <w:hyperlink r:id="rId5" w:history="1">
        <w:r w:rsidRPr="00AE76A0">
          <w:rPr>
            <w:rFonts w:ascii="Times New Roman" w:hAnsi="Times New Roman" w:cs="Times New Roman"/>
            <w:bCs/>
          </w:rPr>
          <w:t>Nemzeti Tankönyvkiadó</w:t>
        </w:r>
      </w:hyperlink>
      <w:r w:rsidRPr="00AE76A0">
        <w:rPr>
          <w:rFonts w:ascii="Times New Roman" w:hAnsi="Times New Roman" w:cs="Times New Roman"/>
          <w:bCs/>
        </w:rPr>
        <w:t>, Budapest, , ISBN: 9789631952711</w:t>
      </w:r>
    </w:p>
    <w:p w14:paraId="5B95C6B9" w14:textId="77777777" w:rsidR="00AE76A0" w:rsidRPr="00AE76A0" w:rsidRDefault="00AE76A0" w:rsidP="00AE76A0">
      <w:pPr>
        <w:ind w:left="317" w:hanging="317"/>
        <w:jc w:val="both"/>
        <w:rPr>
          <w:rFonts w:ascii="Times New Roman" w:hAnsi="Times New Roman" w:cs="Times New Roman"/>
        </w:rPr>
      </w:pPr>
      <w:proofErr w:type="spellStart"/>
      <w:r w:rsidRPr="00AE76A0">
        <w:rPr>
          <w:rFonts w:ascii="Times New Roman" w:hAnsi="Times New Roman" w:cs="Times New Roman"/>
        </w:rPr>
        <w:t>Engloner</w:t>
      </w:r>
      <w:proofErr w:type="spellEnd"/>
      <w:r w:rsidRPr="00AE76A0">
        <w:rPr>
          <w:rFonts w:ascii="Times New Roman" w:hAnsi="Times New Roman" w:cs="Times New Roman"/>
        </w:rPr>
        <w:t xml:space="preserve"> </w:t>
      </w:r>
      <w:proofErr w:type="gramStart"/>
      <w:r w:rsidRPr="00AE76A0">
        <w:rPr>
          <w:rFonts w:ascii="Times New Roman" w:hAnsi="Times New Roman" w:cs="Times New Roman"/>
        </w:rPr>
        <w:t>A</w:t>
      </w:r>
      <w:proofErr w:type="gramEnd"/>
      <w:r w:rsidRPr="00AE76A0">
        <w:rPr>
          <w:rFonts w:ascii="Times New Roman" w:hAnsi="Times New Roman" w:cs="Times New Roman"/>
        </w:rPr>
        <w:t xml:space="preserve">.- </w:t>
      </w:r>
      <w:proofErr w:type="spellStart"/>
      <w:r w:rsidRPr="00AE76A0">
        <w:rPr>
          <w:rFonts w:ascii="Times New Roman" w:hAnsi="Times New Roman" w:cs="Times New Roman"/>
        </w:rPr>
        <w:t>Penksza</w:t>
      </w:r>
      <w:proofErr w:type="spellEnd"/>
      <w:r w:rsidRPr="00AE76A0">
        <w:rPr>
          <w:rFonts w:ascii="Times New Roman" w:hAnsi="Times New Roman" w:cs="Times New Roman"/>
        </w:rPr>
        <w:t xml:space="preserve"> K.- Szerdahelyi T.(2002): A ​hajtásos növények ismerete. Nemzeti Tankönyvkiadó </w:t>
      </w:r>
      <w:proofErr w:type="spellStart"/>
      <w:r w:rsidRPr="00AE76A0">
        <w:rPr>
          <w:rFonts w:ascii="Times New Roman" w:hAnsi="Times New Roman" w:cs="Times New Roman"/>
        </w:rPr>
        <w:t>Zrt</w:t>
      </w:r>
      <w:proofErr w:type="spellEnd"/>
      <w:r w:rsidRPr="00AE76A0">
        <w:rPr>
          <w:rFonts w:ascii="Times New Roman" w:hAnsi="Times New Roman" w:cs="Times New Roman"/>
        </w:rPr>
        <w:t>. ISBN: 9789631921830</w:t>
      </w:r>
    </w:p>
    <w:p w14:paraId="1BF595BB" w14:textId="77777777" w:rsidR="00AE76A0" w:rsidRPr="00AE76A0" w:rsidRDefault="00AE76A0" w:rsidP="00AE76A0">
      <w:pPr>
        <w:ind w:left="317" w:hanging="317"/>
        <w:jc w:val="both"/>
        <w:rPr>
          <w:rFonts w:ascii="Times New Roman" w:hAnsi="Times New Roman" w:cs="Times New Roman"/>
          <w:bCs/>
        </w:rPr>
      </w:pPr>
      <w:r w:rsidRPr="00AE76A0">
        <w:rPr>
          <w:rFonts w:ascii="Times New Roman" w:hAnsi="Times New Roman" w:cs="Times New Roman"/>
          <w:bCs/>
        </w:rPr>
        <w:t>Papp Mária: Természetvédelmi növénytan</w:t>
      </w:r>
    </w:p>
    <w:p w14:paraId="377DD757" w14:textId="77777777" w:rsidR="00AE76A0" w:rsidRPr="00AE76A0" w:rsidRDefault="00AE76A0" w:rsidP="00AE76A0">
      <w:pPr>
        <w:ind w:left="317" w:hanging="317"/>
        <w:jc w:val="both"/>
        <w:rPr>
          <w:rFonts w:ascii="Times New Roman" w:hAnsi="Times New Roman" w:cs="Times New Roman"/>
          <w:bCs/>
        </w:rPr>
      </w:pPr>
      <w:r w:rsidRPr="00AE76A0">
        <w:rPr>
          <w:rFonts w:ascii="Times New Roman" w:hAnsi="Times New Roman" w:cs="Times New Roman"/>
          <w:bCs/>
        </w:rPr>
        <w:t>Király G –</w:t>
      </w:r>
      <w:proofErr w:type="spellStart"/>
      <w:r w:rsidRPr="00AE76A0">
        <w:rPr>
          <w:rFonts w:ascii="Times New Roman" w:hAnsi="Times New Roman" w:cs="Times New Roman"/>
          <w:bCs/>
        </w:rPr>
        <w:t>Virók</w:t>
      </w:r>
      <w:proofErr w:type="spellEnd"/>
      <w:r w:rsidRPr="00AE76A0">
        <w:rPr>
          <w:rFonts w:ascii="Times New Roman" w:hAnsi="Times New Roman" w:cs="Times New Roman"/>
          <w:bCs/>
        </w:rPr>
        <w:t xml:space="preserve"> V- Molnár V. </w:t>
      </w:r>
      <w:proofErr w:type="gramStart"/>
      <w:r w:rsidRPr="00AE76A0">
        <w:rPr>
          <w:rFonts w:ascii="Times New Roman" w:hAnsi="Times New Roman" w:cs="Times New Roman"/>
          <w:bCs/>
        </w:rPr>
        <w:t>A</w:t>
      </w:r>
      <w:proofErr w:type="gramEnd"/>
      <w:r w:rsidRPr="00AE76A0">
        <w:rPr>
          <w:rFonts w:ascii="Times New Roman" w:hAnsi="Times New Roman" w:cs="Times New Roman"/>
          <w:bCs/>
        </w:rPr>
        <w:t>. (2011): Új magyar füvészkönyv. Aggteleki Nemzeti Park Igazgatóság</w:t>
      </w:r>
    </w:p>
    <w:p w14:paraId="71BAE51E" w14:textId="77777777" w:rsidR="00AE76A0" w:rsidRPr="00AE76A0" w:rsidRDefault="00AE76A0" w:rsidP="00AE76A0">
      <w:pPr>
        <w:ind w:left="317" w:hanging="317"/>
        <w:jc w:val="both"/>
        <w:rPr>
          <w:rFonts w:ascii="Times New Roman" w:hAnsi="Times New Roman" w:cs="Times New Roman"/>
        </w:rPr>
      </w:pPr>
      <w:hyperlink r:id="rId6" w:history="1">
        <w:r w:rsidRPr="00AE76A0">
          <w:rPr>
            <w:rFonts w:ascii="Times New Roman" w:hAnsi="Times New Roman" w:cs="Times New Roman"/>
          </w:rPr>
          <w:t>Farkas S.</w:t>
        </w:r>
      </w:hyperlink>
      <w:r w:rsidRPr="00AE76A0">
        <w:rPr>
          <w:rFonts w:ascii="Times New Roman" w:hAnsi="Times New Roman" w:cs="Times New Roman"/>
        </w:rPr>
        <w:t xml:space="preserve"> (1999): Magyarország ​védett növényei, </w:t>
      </w:r>
      <w:hyperlink r:id="rId7" w:history="1">
        <w:r w:rsidRPr="00AE76A0">
          <w:rPr>
            <w:rFonts w:ascii="Times New Roman" w:hAnsi="Times New Roman" w:cs="Times New Roman"/>
          </w:rPr>
          <w:t>Mezőgazda</w:t>
        </w:r>
      </w:hyperlink>
      <w:r w:rsidRPr="00AE76A0">
        <w:rPr>
          <w:rFonts w:ascii="Times New Roman" w:hAnsi="Times New Roman" w:cs="Times New Roman"/>
        </w:rPr>
        <w:t xml:space="preserve"> Kiadó, Budapest, ISBN: 9639239135</w:t>
      </w:r>
    </w:p>
    <w:p w14:paraId="29F498CD" w14:textId="77777777" w:rsidR="00AE76A0" w:rsidRPr="00AE76A0" w:rsidRDefault="00AE76A0" w:rsidP="00AE76A0">
      <w:pPr>
        <w:ind w:left="317" w:hanging="317"/>
        <w:jc w:val="both"/>
        <w:rPr>
          <w:rFonts w:ascii="Times New Roman" w:hAnsi="Times New Roman" w:cs="Times New Roman"/>
        </w:rPr>
      </w:pPr>
      <w:hyperlink r:id="rId8" w:history="1">
        <w:proofErr w:type="spellStart"/>
        <w:r w:rsidRPr="00AE76A0">
          <w:rPr>
            <w:rFonts w:ascii="Times New Roman" w:hAnsi="Times New Roman" w:cs="Times New Roman"/>
          </w:rPr>
          <w:t>Borhidi</w:t>
        </w:r>
        <w:proofErr w:type="spellEnd"/>
        <w:r w:rsidRPr="00AE76A0">
          <w:rPr>
            <w:rFonts w:ascii="Times New Roman" w:hAnsi="Times New Roman" w:cs="Times New Roman"/>
          </w:rPr>
          <w:t xml:space="preserve"> </w:t>
        </w:r>
        <w:proofErr w:type="gramStart"/>
        <w:r w:rsidRPr="00AE76A0">
          <w:rPr>
            <w:rFonts w:ascii="Times New Roman" w:hAnsi="Times New Roman" w:cs="Times New Roman"/>
          </w:rPr>
          <w:t>A</w:t>
        </w:r>
        <w:proofErr w:type="gramEnd"/>
      </w:hyperlink>
      <w:r w:rsidRPr="00AE76A0">
        <w:rPr>
          <w:rFonts w:ascii="Times New Roman" w:hAnsi="Times New Roman" w:cs="Times New Roman"/>
        </w:rPr>
        <w:t xml:space="preserve">. (2002): A ​zárvatermők fejlődéstörténeti rendszertana, </w:t>
      </w:r>
      <w:hyperlink r:id="rId9" w:history="1">
        <w:r w:rsidRPr="00AE76A0">
          <w:rPr>
            <w:rFonts w:ascii="Times New Roman" w:hAnsi="Times New Roman" w:cs="Times New Roman"/>
          </w:rPr>
          <w:t>Nemzeti Tankönyvkiadó</w:t>
        </w:r>
      </w:hyperlink>
      <w:r w:rsidRPr="00AE76A0">
        <w:rPr>
          <w:rFonts w:ascii="Times New Roman" w:hAnsi="Times New Roman" w:cs="Times New Roman"/>
        </w:rPr>
        <w:t>, Budapest, ISBN: 963193490X</w:t>
      </w:r>
    </w:p>
    <w:p w14:paraId="2796AF57" w14:textId="77777777" w:rsidR="00AE76A0" w:rsidRPr="00AE76A0" w:rsidRDefault="00AE76A0" w:rsidP="00AE76A0">
      <w:pPr>
        <w:ind w:left="317" w:hanging="317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Simon T. (2004): A magyarországi edényes </w:t>
      </w:r>
      <w:proofErr w:type="gramStart"/>
      <w:r w:rsidRPr="00AE76A0">
        <w:rPr>
          <w:rFonts w:ascii="Times New Roman" w:hAnsi="Times New Roman" w:cs="Times New Roman"/>
        </w:rPr>
        <w:t>flóra</w:t>
      </w:r>
      <w:proofErr w:type="gramEnd"/>
      <w:r w:rsidRPr="00AE76A0">
        <w:rPr>
          <w:rFonts w:ascii="Times New Roman" w:hAnsi="Times New Roman" w:cs="Times New Roman"/>
        </w:rPr>
        <w:t xml:space="preserve"> határozója. Harasztok -virágos növények. Nemzeti Tankönyvkiadó, Budapest, ISBN: 9631953092 </w:t>
      </w:r>
    </w:p>
    <w:p w14:paraId="545BB480" w14:textId="5AD15F4A" w:rsidR="00AE76A0" w:rsidRPr="00AE76A0" w:rsidRDefault="00AE76A0" w:rsidP="002C5F43">
      <w:pPr>
        <w:suppressAutoHyphens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14:paraId="2D418D0D" w14:textId="46CCE62B" w:rsidR="00AE76A0" w:rsidRPr="00AE76A0" w:rsidRDefault="00AE76A0" w:rsidP="002C5F43">
      <w:pPr>
        <w:suppressAutoHyphens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14:paraId="3DA6CD2C" w14:textId="4319EAC0" w:rsidR="00AE76A0" w:rsidRPr="00AE76A0" w:rsidRDefault="00AE76A0">
      <w:pPr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br w:type="page"/>
      </w:r>
    </w:p>
    <w:p w14:paraId="090D3C50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KÖVETELMÉNYRENDSZER</w:t>
      </w:r>
    </w:p>
    <w:p w14:paraId="5BCF70EC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2022/2023. tanév II. félév</w:t>
      </w:r>
    </w:p>
    <w:p w14:paraId="402BFFDA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</w:p>
    <w:p w14:paraId="73031A2B" w14:textId="77777777" w:rsidR="00AE76A0" w:rsidRPr="00AE76A0" w:rsidRDefault="00AE76A0" w:rsidP="00AE76A0">
      <w:pPr>
        <w:rPr>
          <w:rFonts w:ascii="Times New Roman" w:hAnsi="Times New Roman" w:cs="Times New Roman"/>
          <w:color w:val="000000"/>
        </w:rPr>
      </w:pPr>
      <w:r w:rsidRPr="00AE76A0">
        <w:rPr>
          <w:rFonts w:ascii="Times New Roman" w:hAnsi="Times New Roman" w:cs="Times New Roman"/>
          <w:b/>
        </w:rPr>
        <w:t xml:space="preserve">A tantárgy neve, kódja: Ökoturizmus </w:t>
      </w:r>
      <w:r w:rsidRPr="00AE76A0">
        <w:rPr>
          <w:rFonts w:ascii="Times New Roman" w:hAnsi="Times New Roman" w:cs="Times New Roman"/>
          <w:b/>
          <w:color w:val="000000"/>
        </w:rPr>
        <w:t>MTBTL7014</w:t>
      </w:r>
    </w:p>
    <w:p w14:paraId="590FEADE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A tantárgyfelelős neve, beosztása:</w:t>
      </w:r>
      <w:r w:rsidRPr="00AE76A0">
        <w:rPr>
          <w:rFonts w:ascii="Times New Roman" w:hAnsi="Times New Roman" w:cs="Times New Roman"/>
        </w:rPr>
        <w:t xml:space="preserve"> Dr. Kövér László, egyetemi adjunktus</w:t>
      </w:r>
    </w:p>
    <w:p w14:paraId="52B21B3E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 xml:space="preserve">A tantárgy oktatásába bevont további oktatók: </w:t>
      </w:r>
    </w:p>
    <w:p w14:paraId="15CBF623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Szak neve, szintje:</w:t>
      </w:r>
      <w:r w:rsidRPr="00AE76A0">
        <w:rPr>
          <w:rFonts w:ascii="Times New Roman" w:hAnsi="Times New Roman" w:cs="Times New Roman"/>
        </w:rPr>
        <w:t xml:space="preserve"> természetvédelmi mérnök </w:t>
      </w:r>
      <w:proofErr w:type="spellStart"/>
      <w:r w:rsidRPr="00AE76A0">
        <w:rPr>
          <w:rFonts w:ascii="Times New Roman" w:hAnsi="Times New Roman" w:cs="Times New Roman"/>
        </w:rPr>
        <w:t>BSc</w:t>
      </w:r>
      <w:proofErr w:type="spellEnd"/>
    </w:p>
    <w:p w14:paraId="4CAE63AC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Tantárgy típusa: </w:t>
      </w:r>
      <w:r w:rsidRPr="00AE76A0">
        <w:rPr>
          <w:rFonts w:ascii="Times New Roman" w:hAnsi="Times New Roman" w:cs="Times New Roman"/>
        </w:rPr>
        <w:t>kötelező</w:t>
      </w:r>
    </w:p>
    <w:p w14:paraId="593297D9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oktatási időterve, vizsga típusa: </w:t>
      </w:r>
      <w:r w:rsidRPr="00AE76A0">
        <w:rPr>
          <w:rFonts w:ascii="Times New Roman" w:hAnsi="Times New Roman" w:cs="Times New Roman"/>
        </w:rPr>
        <w:t>1+0 K</w:t>
      </w:r>
    </w:p>
    <w:p w14:paraId="04F83BEC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kredit értéke: </w:t>
      </w:r>
      <w:r w:rsidRPr="00AE76A0">
        <w:rPr>
          <w:rFonts w:ascii="Times New Roman" w:hAnsi="Times New Roman" w:cs="Times New Roman"/>
        </w:rPr>
        <w:t>4</w:t>
      </w:r>
    </w:p>
    <w:p w14:paraId="421F8947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</w:p>
    <w:p w14:paraId="4EE239A4" w14:textId="77777777" w:rsidR="00AE76A0" w:rsidRPr="00AE76A0" w:rsidRDefault="00AE76A0" w:rsidP="00AE76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A tárgy oktatásának célja:</w:t>
      </w:r>
      <w:r w:rsidRPr="00AE76A0">
        <w:rPr>
          <w:rFonts w:ascii="Times New Roman" w:hAnsi="Times New Roman" w:cs="Times New Roman"/>
        </w:rPr>
        <w:t xml:space="preserve"> Cél, hogy a hallgató ismereteket szerezzen a turizmus általános fogalomköréből, megismerkedjen az ökoturizmus jellemzőivel, azok termékeivel, céljaival. Képet kapjon a tanösvények, erdei iskolák fontosságáról. </w:t>
      </w:r>
    </w:p>
    <w:p w14:paraId="57CA220B" w14:textId="77777777" w:rsidR="00AE76A0" w:rsidRPr="00AE76A0" w:rsidRDefault="00AE76A0" w:rsidP="00AE76A0">
      <w:pPr>
        <w:jc w:val="both"/>
        <w:rPr>
          <w:rFonts w:ascii="Times New Roman" w:hAnsi="Times New Roman" w:cs="Times New Roman"/>
          <w:b/>
        </w:rPr>
      </w:pPr>
    </w:p>
    <w:p w14:paraId="0088D532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tartalma </w:t>
      </w:r>
      <w:r w:rsidRPr="00AE76A0">
        <w:rPr>
          <w:rFonts w:ascii="Times New Roman" w:hAnsi="Times New Roman" w:cs="Times New Roman"/>
        </w:rPr>
        <w:t xml:space="preserve">(14 hét bontásban): </w:t>
      </w:r>
    </w:p>
    <w:p w14:paraId="1C67806F" w14:textId="77777777" w:rsidR="00AE76A0" w:rsidRPr="00AE76A0" w:rsidRDefault="00AE76A0" w:rsidP="00AE76A0">
      <w:pPr>
        <w:rPr>
          <w:rFonts w:ascii="Times New Roman" w:hAnsi="Times New Roman" w:cs="Times New Roman"/>
        </w:rPr>
      </w:pPr>
    </w:p>
    <w:p w14:paraId="49B6EEAD" w14:textId="77777777" w:rsidR="00AE76A0" w:rsidRPr="00AE76A0" w:rsidRDefault="00AE76A0" w:rsidP="00AE76A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>A turizmus szerepe a világ és hazánk gazdaságában</w:t>
      </w:r>
    </w:p>
    <w:p w14:paraId="09EF4BB7" w14:textId="77777777" w:rsidR="00AE76A0" w:rsidRPr="00AE76A0" w:rsidRDefault="00AE76A0" w:rsidP="00AE76A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>A turizmus kialakulása, történelmi áttekintés</w:t>
      </w:r>
    </w:p>
    <w:p w14:paraId="3C3853A5" w14:textId="77777777" w:rsidR="00AE76A0" w:rsidRPr="00AE76A0" w:rsidRDefault="00AE76A0" w:rsidP="00AE76A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>A turizmus formái, jellemzői</w:t>
      </w:r>
    </w:p>
    <w:p w14:paraId="57EDA234" w14:textId="77777777" w:rsidR="00AE76A0" w:rsidRPr="00AE76A0" w:rsidRDefault="00AE76A0" w:rsidP="00AE76A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>Az ökoturizmus szerepe és helye a természet megismerésben, kapcsolata a természetvédelemmel.</w:t>
      </w:r>
    </w:p>
    <w:p w14:paraId="527486BF" w14:textId="77777777" w:rsidR="00AE76A0" w:rsidRPr="00AE76A0" w:rsidRDefault="00AE76A0" w:rsidP="00AE76A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>Az ökoturizmus megvalósításának feltételrendszere.</w:t>
      </w:r>
    </w:p>
    <w:p w14:paraId="5B622FC4" w14:textId="77777777" w:rsidR="00AE76A0" w:rsidRPr="00AE76A0" w:rsidRDefault="00AE76A0" w:rsidP="00AE76A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>Az ökoturizmus helyzete, lehetőségei Magyarországon</w:t>
      </w:r>
    </w:p>
    <w:p w14:paraId="60CF5EFF" w14:textId="77777777" w:rsidR="00AE76A0" w:rsidRPr="00AE76A0" w:rsidRDefault="00AE76A0" w:rsidP="00AE76A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>Az ökoturizmus fejlődése hazánkban</w:t>
      </w:r>
    </w:p>
    <w:p w14:paraId="0E7C52F4" w14:textId="77777777" w:rsidR="00AE76A0" w:rsidRPr="00AE76A0" w:rsidRDefault="00AE76A0" w:rsidP="00AE76A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>Az ökoturizmus gazdasági vonatkozásai.</w:t>
      </w:r>
    </w:p>
    <w:p w14:paraId="528706D9" w14:textId="77777777" w:rsidR="00AE76A0" w:rsidRPr="00AE76A0" w:rsidRDefault="00AE76A0" w:rsidP="00AE76A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>Magyarország védett természeti területei</w:t>
      </w:r>
    </w:p>
    <w:p w14:paraId="211E931E" w14:textId="77777777" w:rsidR="00AE76A0" w:rsidRPr="00AE76A0" w:rsidRDefault="00AE76A0" w:rsidP="00AE76A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E76A0">
        <w:rPr>
          <w:rFonts w:ascii="Times New Roman" w:hAnsi="Times New Roman" w:cs="Times New Roman"/>
          <w:sz w:val="24"/>
          <w:szCs w:val="24"/>
        </w:rPr>
        <w:t>Naturpark</w:t>
      </w:r>
      <w:proofErr w:type="spellEnd"/>
      <w:r w:rsidRPr="00AE76A0">
        <w:rPr>
          <w:rFonts w:ascii="Times New Roman" w:hAnsi="Times New Roman" w:cs="Times New Roman"/>
          <w:sz w:val="24"/>
          <w:szCs w:val="24"/>
        </w:rPr>
        <w:t>, Europark és ezek szerepe az ökoturizmusban</w:t>
      </w:r>
    </w:p>
    <w:p w14:paraId="2CFEA909" w14:textId="77777777" w:rsidR="00AE76A0" w:rsidRPr="00AE76A0" w:rsidRDefault="00AE76A0" w:rsidP="00AE76A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>Világörökségi egyezmény, hazai helyszínek</w:t>
      </w:r>
    </w:p>
    <w:p w14:paraId="40A78E85" w14:textId="77777777" w:rsidR="00AE76A0" w:rsidRPr="00AE76A0" w:rsidRDefault="00AE76A0" w:rsidP="00AE76A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>Tanösvény, eredi iskola</w:t>
      </w:r>
    </w:p>
    <w:p w14:paraId="77134C65" w14:textId="77777777" w:rsidR="00AE76A0" w:rsidRPr="00AE76A0" w:rsidRDefault="00AE76A0" w:rsidP="00AE76A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>Kerékpáros turizmus</w:t>
      </w:r>
    </w:p>
    <w:p w14:paraId="3A66B4DB" w14:textId="77777777" w:rsidR="00AE76A0" w:rsidRPr="00AE76A0" w:rsidRDefault="00AE76A0" w:rsidP="00AE76A0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t>Vadászati turizmus</w:t>
      </w:r>
    </w:p>
    <w:p w14:paraId="1134FA45" w14:textId="77777777" w:rsidR="00AE76A0" w:rsidRPr="00AE76A0" w:rsidRDefault="00AE76A0" w:rsidP="00AE76A0">
      <w:pPr>
        <w:spacing w:before="1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Évközi ellenőrzés módja: </w:t>
      </w:r>
      <w:r w:rsidRPr="00AE76A0">
        <w:rPr>
          <w:rFonts w:ascii="Times New Roman" w:hAnsi="Times New Roman" w:cs="Times New Roman"/>
        </w:rPr>
        <w:t>Nincs. Az aláírás megszerzésnek feltétele választott témából kiselőadás tartása.</w:t>
      </w:r>
    </w:p>
    <w:p w14:paraId="3871F232" w14:textId="77777777" w:rsidR="00AE76A0" w:rsidRPr="00AE76A0" w:rsidRDefault="00AE76A0" w:rsidP="00AE76A0">
      <w:pPr>
        <w:spacing w:before="120"/>
        <w:rPr>
          <w:rFonts w:ascii="Times New Roman" w:hAnsi="Times New Roman" w:cs="Times New Roman"/>
          <w:b/>
        </w:rPr>
      </w:pPr>
    </w:p>
    <w:p w14:paraId="06654CCC" w14:textId="77777777" w:rsidR="00AE76A0" w:rsidRPr="00AE76A0" w:rsidRDefault="00AE76A0" w:rsidP="00AE76A0">
      <w:pPr>
        <w:spacing w:before="1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Számonkérés módja</w:t>
      </w:r>
      <w:r w:rsidRPr="00AE76A0">
        <w:rPr>
          <w:rFonts w:ascii="Times New Roman" w:hAnsi="Times New Roman" w:cs="Times New Roman"/>
        </w:rPr>
        <w:t xml:space="preserve"> (</w:t>
      </w:r>
      <w:r w:rsidRPr="00AE76A0">
        <w:rPr>
          <w:rFonts w:ascii="Times New Roman" w:hAnsi="Times New Roman" w:cs="Times New Roman"/>
          <w:i/>
        </w:rPr>
        <w:t>félévi vizsgajegy kialakításának módja – beszámoló, gyakorlati jegy, kollokvium, szigorlat</w:t>
      </w:r>
      <w:r w:rsidRPr="00AE76A0">
        <w:rPr>
          <w:rFonts w:ascii="Times New Roman" w:hAnsi="Times New Roman" w:cs="Times New Roman"/>
        </w:rPr>
        <w:t>): kollokvium</w:t>
      </w:r>
    </w:p>
    <w:p w14:paraId="773FDF69" w14:textId="77777777" w:rsidR="00AE76A0" w:rsidRPr="00AE76A0" w:rsidRDefault="00AE76A0" w:rsidP="00AE76A0">
      <w:pPr>
        <w:rPr>
          <w:rFonts w:ascii="Times New Roman" w:hAnsi="Times New Roman" w:cs="Times New Roman"/>
        </w:rPr>
      </w:pPr>
    </w:p>
    <w:p w14:paraId="686AACEA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Oktatási segédanyagok:</w:t>
      </w:r>
      <w:r w:rsidRPr="00AE76A0">
        <w:rPr>
          <w:rFonts w:ascii="Times New Roman" w:hAnsi="Times New Roman" w:cs="Times New Roman"/>
        </w:rPr>
        <w:t xml:space="preserve"> az előadások diasorai</w:t>
      </w:r>
    </w:p>
    <w:p w14:paraId="5F786AE4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</w:p>
    <w:p w14:paraId="29A99D86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 xml:space="preserve">Ajánlott irodalom: </w:t>
      </w:r>
    </w:p>
    <w:p w14:paraId="6B0CD859" w14:textId="77777777" w:rsidR="00AE76A0" w:rsidRPr="00AE76A0" w:rsidRDefault="00AE76A0" w:rsidP="00AE76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László P. 1998. </w:t>
      </w:r>
      <w:proofErr w:type="spellStart"/>
      <w:r w:rsidRPr="00AE76A0">
        <w:rPr>
          <w:rFonts w:ascii="Times New Roman" w:hAnsi="Times New Roman" w:cs="Times New Roman"/>
        </w:rPr>
        <w:t>Ökoturisztika-Bioturizmus</w:t>
      </w:r>
      <w:proofErr w:type="spellEnd"/>
      <w:r w:rsidRPr="00AE76A0">
        <w:rPr>
          <w:rFonts w:ascii="Times New Roman" w:hAnsi="Times New Roman" w:cs="Times New Roman"/>
        </w:rPr>
        <w:t>. (jegyzet) Kodolányi János Főiskola,</w:t>
      </w:r>
    </w:p>
    <w:p w14:paraId="66D4B0C9" w14:textId="77777777" w:rsidR="00AE76A0" w:rsidRPr="00AE76A0" w:rsidRDefault="00AE76A0" w:rsidP="00AE76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Székesfehérvár, 70 pp.</w:t>
      </w:r>
    </w:p>
    <w:p w14:paraId="088F02F0" w14:textId="77777777" w:rsidR="00AE76A0" w:rsidRPr="00AE76A0" w:rsidRDefault="00AE76A0" w:rsidP="00AE76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László P. 1998. Ökoturizmus. (jegyzet) Kereskedelmi, Vendéglátóipari és Idegenforgalmi</w:t>
      </w:r>
    </w:p>
    <w:p w14:paraId="71706496" w14:textId="77777777" w:rsidR="00AE76A0" w:rsidRPr="00AE76A0" w:rsidRDefault="00AE76A0" w:rsidP="00AE76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Főiskola, Budapest. 127 pp.</w:t>
      </w:r>
    </w:p>
    <w:p w14:paraId="7FCFBF8E" w14:textId="77777777" w:rsidR="00AE76A0" w:rsidRPr="00AE76A0" w:rsidRDefault="00AE76A0" w:rsidP="00AE76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Lengyel M. 2002. A turizmus általános elmélete I. Heller Farkas Gazdasági és Turisztikai</w:t>
      </w:r>
    </w:p>
    <w:p w14:paraId="5FF4AE88" w14:textId="77777777" w:rsidR="00AE76A0" w:rsidRPr="00AE76A0" w:rsidRDefault="00AE76A0" w:rsidP="00AE76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Szolgáltatások Főiskolája, Budapest, 222 pp.</w:t>
      </w:r>
    </w:p>
    <w:p w14:paraId="48D892AA" w14:textId="77777777" w:rsidR="00AE76A0" w:rsidRPr="00AE76A0" w:rsidRDefault="00AE76A0" w:rsidP="00AE76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AE76A0">
        <w:rPr>
          <w:rFonts w:ascii="Times New Roman" w:hAnsi="Times New Roman" w:cs="Times New Roman"/>
        </w:rPr>
        <w:t>Duhay</w:t>
      </w:r>
      <w:proofErr w:type="spellEnd"/>
      <w:r w:rsidRPr="00AE76A0">
        <w:rPr>
          <w:rFonts w:ascii="Times New Roman" w:hAnsi="Times New Roman" w:cs="Times New Roman"/>
        </w:rPr>
        <w:t xml:space="preserve"> P. (</w:t>
      </w:r>
      <w:proofErr w:type="spellStart"/>
      <w:r w:rsidRPr="00AE76A0">
        <w:rPr>
          <w:rFonts w:ascii="Times New Roman" w:hAnsi="Times New Roman" w:cs="Times New Roman"/>
        </w:rPr>
        <w:t>szerk</w:t>
      </w:r>
      <w:proofErr w:type="spellEnd"/>
      <w:r w:rsidRPr="00AE76A0">
        <w:rPr>
          <w:rFonts w:ascii="Times New Roman" w:hAnsi="Times New Roman" w:cs="Times New Roman"/>
        </w:rPr>
        <w:t>.) 2006. Ökoturizmus a védett természeti területeken. 317 pp.</w:t>
      </w:r>
    </w:p>
    <w:p w14:paraId="377F55E1" w14:textId="77777777" w:rsidR="00AE76A0" w:rsidRPr="00AE76A0" w:rsidRDefault="00AE76A0" w:rsidP="00AE76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AE76A0">
        <w:rPr>
          <w:rFonts w:ascii="Times New Roman" w:hAnsi="Times New Roman" w:cs="Times New Roman"/>
        </w:rPr>
        <w:t>Martha</w:t>
      </w:r>
      <w:proofErr w:type="spellEnd"/>
      <w:r w:rsidRPr="00AE76A0">
        <w:rPr>
          <w:rFonts w:ascii="Times New Roman" w:hAnsi="Times New Roman" w:cs="Times New Roman"/>
        </w:rPr>
        <w:t xml:space="preserve"> </w:t>
      </w:r>
      <w:proofErr w:type="spellStart"/>
      <w:r w:rsidRPr="00AE76A0">
        <w:rPr>
          <w:rFonts w:ascii="Times New Roman" w:hAnsi="Times New Roman" w:cs="Times New Roman"/>
        </w:rPr>
        <w:t>Honey</w:t>
      </w:r>
      <w:proofErr w:type="spellEnd"/>
      <w:r w:rsidRPr="00AE76A0">
        <w:rPr>
          <w:rFonts w:ascii="Times New Roman" w:hAnsi="Times New Roman" w:cs="Times New Roman"/>
        </w:rPr>
        <w:t xml:space="preserve"> 2008. </w:t>
      </w:r>
      <w:proofErr w:type="spellStart"/>
      <w:r w:rsidRPr="00AE76A0">
        <w:rPr>
          <w:rFonts w:ascii="Times New Roman" w:hAnsi="Times New Roman" w:cs="Times New Roman"/>
        </w:rPr>
        <w:t>Ecoturism</w:t>
      </w:r>
      <w:proofErr w:type="spellEnd"/>
      <w:r w:rsidRPr="00AE76A0">
        <w:rPr>
          <w:rFonts w:ascii="Times New Roman" w:hAnsi="Times New Roman" w:cs="Times New Roman"/>
        </w:rPr>
        <w:t xml:space="preserve"> and </w:t>
      </w:r>
      <w:proofErr w:type="spellStart"/>
      <w:r w:rsidRPr="00AE76A0">
        <w:rPr>
          <w:rFonts w:ascii="Times New Roman" w:hAnsi="Times New Roman" w:cs="Times New Roman"/>
        </w:rPr>
        <w:t>Sustainable</w:t>
      </w:r>
      <w:proofErr w:type="spellEnd"/>
      <w:r w:rsidRPr="00AE76A0">
        <w:rPr>
          <w:rFonts w:ascii="Times New Roman" w:hAnsi="Times New Roman" w:cs="Times New Roman"/>
        </w:rPr>
        <w:t xml:space="preserve"> </w:t>
      </w:r>
      <w:proofErr w:type="spellStart"/>
      <w:r w:rsidRPr="00AE76A0">
        <w:rPr>
          <w:rFonts w:ascii="Times New Roman" w:hAnsi="Times New Roman" w:cs="Times New Roman"/>
        </w:rPr>
        <w:t>Development</w:t>
      </w:r>
      <w:proofErr w:type="spellEnd"/>
      <w:r w:rsidRPr="00AE76A0">
        <w:rPr>
          <w:rFonts w:ascii="Times New Roman" w:hAnsi="Times New Roman" w:cs="Times New Roman"/>
        </w:rPr>
        <w:t>, 568 pp.</w:t>
      </w:r>
    </w:p>
    <w:p w14:paraId="2B0E7593" w14:textId="77777777" w:rsidR="00AE76A0" w:rsidRPr="00AE76A0" w:rsidRDefault="00AE76A0" w:rsidP="00AE76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David </w:t>
      </w:r>
      <w:proofErr w:type="gramStart"/>
      <w:r w:rsidRPr="00AE76A0">
        <w:rPr>
          <w:rFonts w:ascii="Times New Roman" w:hAnsi="Times New Roman" w:cs="Times New Roman"/>
        </w:rPr>
        <w:t>A</w:t>
      </w:r>
      <w:proofErr w:type="gramEnd"/>
      <w:r w:rsidRPr="00AE76A0">
        <w:rPr>
          <w:rFonts w:ascii="Times New Roman" w:hAnsi="Times New Roman" w:cs="Times New Roman"/>
        </w:rPr>
        <w:t xml:space="preserve">. </w:t>
      </w:r>
      <w:proofErr w:type="spellStart"/>
      <w:r w:rsidRPr="00AE76A0">
        <w:rPr>
          <w:rFonts w:ascii="Times New Roman" w:hAnsi="Times New Roman" w:cs="Times New Roman"/>
        </w:rPr>
        <w:t>Fennell</w:t>
      </w:r>
      <w:proofErr w:type="spellEnd"/>
      <w:r w:rsidRPr="00AE76A0">
        <w:rPr>
          <w:rFonts w:ascii="Times New Roman" w:hAnsi="Times New Roman" w:cs="Times New Roman"/>
        </w:rPr>
        <w:t xml:space="preserve"> 2008. </w:t>
      </w:r>
      <w:proofErr w:type="spellStart"/>
      <w:r w:rsidRPr="00AE76A0">
        <w:rPr>
          <w:rFonts w:ascii="Times New Roman" w:hAnsi="Times New Roman" w:cs="Times New Roman"/>
        </w:rPr>
        <w:t>Ecotourism</w:t>
      </w:r>
      <w:proofErr w:type="spellEnd"/>
      <w:r w:rsidRPr="00AE76A0">
        <w:rPr>
          <w:rFonts w:ascii="Times New Roman" w:hAnsi="Times New Roman" w:cs="Times New Roman"/>
        </w:rPr>
        <w:t>, 282 pp.</w:t>
      </w:r>
    </w:p>
    <w:p w14:paraId="64C16443" w14:textId="77777777" w:rsidR="00AE76A0" w:rsidRPr="00AE76A0" w:rsidRDefault="00AE76A0" w:rsidP="00AE76A0">
      <w:pPr>
        <w:jc w:val="both"/>
        <w:rPr>
          <w:rFonts w:ascii="Times New Roman" w:hAnsi="Times New Roman" w:cs="Times New Roman"/>
        </w:rPr>
      </w:pPr>
    </w:p>
    <w:p w14:paraId="544F9274" w14:textId="6A3052B4" w:rsidR="00AE76A0" w:rsidRPr="00AE76A0" w:rsidRDefault="00AE76A0" w:rsidP="002C5F43">
      <w:pPr>
        <w:suppressAutoHyphens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14:paraId="5AE1A09A" w14:textId="1CDB0C4A" w:rsidR="00AE76A0" w:rsidRPr="00AE76A0" w:rsidRDefault="00AE76A0">
      <w:pPr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br w:type="page"/>
      </w:r>
    </w:p>
    <w:p w14:paraId="5A99EFD8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KÖVETELMÉNYRENDSZER</w:t>
      </w:r>
    </w:p>
    <w:p w14:paraId="5E930D41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2022/23 tanév II. félév</w:t>
      </w:r>
    </w:p>
    <w:p w14:paraId="4A706402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</w:p>
    <w:p w14:paraId="54B9820F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A tantárgy neve, kódja: Természetvédelmi jog és igazgatás MTBTL7015</w:t>
      </w:r>
    </w:p>
    <w:p w14:paraId="6BBF516A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A tantárgyfelelős neve, beosztása:</w:t>
      </w:r>
      <w:r w:rsidRPr="00AE76A0">
        <w:rPr>
          <w:rFonts w:ascii="Times New Roman" w:hAnsi="Times New Roman" w:cs="Times New Roman"/>
        </w:rPr>
        <w:t xml:space="preserve"> Dr. Kovács Zita, igazgató, Hortobágyi Nemzeti Park Igazgatóság</w:t>
      </w:r>
    </w:p>
    <w:p w14:paraId="25A332CA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oktatásába bevont további oktatók: </w:t>
      </w:r>
    </w:p>
    <w:p w14:paraId="00E03CCA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Szak neve, szintje:</w:t>
      </w:r>
      <w:r w:rsidRPr="00AE76A0">
        <w:rPr>
          <w:rFonts w:ascii="Times New Roman" w:hAnsi="Times New Roman" w:cs="Times New Roman"/>
        </w:rPr>
        <w:t xml:space="preserve"> Természetvédelmi mérnök </w:t>
      </w:r>
      <w:proofErr w:type="spellStart"/>
      <w:r w:rsidRPr="00AE76A0">
        <w:rPr>
          <w:rFonts w:ascii="Times New Roman" w:hAnsi="Times New Roman" w:cs="Times New Roman"/>
        </w:rPr>
        <w:t>BSc</w:t>
      </w:r>
      <w:proofErr w:type="spellEnd"/>
      <w:r w:rsidRPr="00AE76A0">
        <w:rPr>
          <w:rFonts w:ascii="Times New Roman" w:hAnsi="Times New Roman" w:cs="Times New Roman"/>
        </w:rPr>
        <w:t>.</w:t>
      </w:r>
    </w:p>
    <w:p w14:paraId="3588B6D9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Tantárgy típusa: </w:t>
      </w:r>
      <w:r w:rsidRPr="00AE76A0">
        <w:rPr>
          <w:rFonts w:ascii="Times New Roman" w:hAnsi="Times New Roman" w:cs="Times New Roman"/>
        </w:rPr>
        <w:t>kötelező</w:t>
      </w:r>
    </w:p>
    <w:p w14:paraId="58DB75C7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oktatási időterve, vizsga típusa: </w:t>
      </w:r>
      <w:r w:rsidRPr="00AE76A0">
        <w:rPr>
          <w:rFonts w:ascii="Times New Roman" w:hAnsi="Times New Roman" w:cs="Times New Roman"/>
        </w:rPr>
        <w:t>12/félév K</w:t>
      </w:r>
    </w:p>
    <w:p w14:paraId="76423B84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A tantárgy kredit értéke: 4</w:t>
      </w:r>
    </w:p>
    <w:p w14:paraId="65F22A31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</w:p>
    <w:p w14:paraId="164981BB" w14:textId="77777777" w:rsidR="00AE76A0" w:rsidRPr="00AE76A0" w:rsidRDefault="00AE76A0" w:rsidP="00AE76A0">
      <w:pPr>
        <w:suppressAutoHyphens/>
        <w:ind w:left="34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A tárgy oktatásának célja:</w:t>
      </w:r>
      <w:r w:rsidRPr="00AE76A0">
        <w:rPr>
          <w:rFonts w:ascii="Times New Roman" w:hAnsi="Times New Roman" w:cs="Times New Roman"/>
        </w:rPr>
        <w:t xml:space="preserve"> A tantárgy célja, hogy </w:t>
      </w:r>
      <w:proofErr w:type="gramStart"/>
      <w:r w:rsidRPr="00AE76A0">
        <w:rPr>
          <w:rFonts w:ascii="Times New Roman" w:hAnsi="Times New Roman" w:cs="Times New Roman"/>
        </w:rPr>
        <w:t>a  hallgatók</w:t>
      </w:r>
      <w:proofErr w:type="gramEnd"/>
      <w:r w:rsidRPr="00AE76A0">
        <w:rPr>
          <w:rFonts w:ascii="Times New Roman" w:hAnsi="Times New Roman" w:cs="Times New Roman"/>
        </w:rPr>
        <w:t xml:space="preserve"> megismerjék a természet védelmével kapcsolatos legfontosabb nemzetközi szerződések, EU joganyag alapelemeit, illetve a hazai szabályozás történeti fejlődését, jogintézményeit  és jelenlegi szervezetrendszerét. A tárgy oktatása keretében elsődleges célkitűzés, hogy a nemzetközi természetvédelmi jogintézményekről nagyvonalakban tudjon, míg a hazai szabályozást jogintézményi és szervezeti szinten is részletesen, illetve naprakészen ismerje. Természetesen a tárgy háttérismeretét biztosító szabályozás, valamint szervezeti </w:t>
      </w:r>
      <w:proofErr w:type="gramStart"/>
      <w:r w:rsidRPr="00AE76A0">
        <w:rPr>
          <w:rFonts w:ascii="Times New Roman" w:hAnsi="Times New Roman" w:cs="Times New Roman"/>
        </w:rPr>
        <w:t>struktúra</w:t>
      </w:r>
      <w:proofErr w:type="gramEnd"/>
      <w:r w:rsidRPr="00AE76A0">
        <w:rPr>
          <w:rFonts w:ascii="Times New Roman" w:hAnsi="Times New Roman" w:cs="Times New Roman"/>
        </w:rPr>
        <w:t xml:space="preserve"> dinamikus változását már a hallgatónak kell nyomon követnie, de cél az is, hogy ezt önállóan meg tudja tenni.</w:t>
      </w:r>
    </w:p>
    <w:p w14:paraId="1D0293F0" w14:textId="77777777" w:rsidR="00AE76A0" w:rsidRPr="00AE76A0" w:rsidRDefault="00AE76A0" w:rsidP="00AE76A0">
      <w:pPr>
        <w:suppressAutoHyphens/>
        <w:ind w:left="34"/>
        <w:jc w:val="both"/>
        <w:rPr>
          <w:rFonts w:ascii="Times New Roman" w:hAnsi="Times New Roman" w:cs="Times New Roman"/>
          <w:b/>
        </w:rPr>
      </w:pPr>
    </w:p>
    <w:p w14:paraId="06F23017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tartalma </w:t>
      </w:r>
      <w:r w:rsidRPr="00AE76A0">
        <w:rPr>
          <w:rFonts w:ascii="Times New Roman" w:hAnsi="Times New Roman" w:cs="Times New Roman"/>
        </w:rPr>
        <w:t xml:space="preserve">(14 hét bontásban): </w:t>
      </w:r>
    </w:p>
    <w:p w14:paraId="142B83ED" w14:textId="77777777" w:rsidR="00AE76A0" w:rsidRPr="00AE76A0" w:rsidRDefault="00AE76A0" w:rsidP="00AE76A0">
      <w:pPr>
        <w:rPr>
          <w:rFonts w:ascii="Times New Roman" w:hAnsi="Times New Roman" w:cs="Times New Roman"/>
        </w:rPr>
      </w:pPr>
    </w:p>
    <w:p w14:paraId="6470DCF5" w14:textId="77777777" w:rsidR="00AE76A0" w:rsidRPr="00AE76A0" w:rsidRDefault="00AE76A0" w:rsidP="00AE76A0">
      <w:pPr>
        <w:suppressAutoHyphens/>
        <w:ind w:left="357"/>
        <w:jc w:val="both"/>
        <w:rPr>
          <w:rFonts w:ascii="Times New Roman" w:hAnsi="Times New Roman" w:cs="Times New Roman"/>
          <w:szCs w:val="20"/>
        </w:rPr>
      </w:pPr>
      <w:r w:rsidRPr="00AE76A0">
        <w:rPr>
          <w:rFonts w:ascii="Times New Roman" w:hAnsi="Times New Roman" w:cs="Times New Roman"/>
          <w:szCs w:val="20"/>
        </w:rPr>
        <w:t xml:space="preserve">1. A jogi szabályozás, valamint a környezet-, illetve természetvédelem kapcsolata. A természet védelmére vonatkozó jogi szabályozás hazai fejlődésének történeti áttekintése. A természet védelme szempontjából releváns, általános jogi alapfogalmak. </w:t>
      </w:r>
    </w:p>
    <w:p w14:paraId="58D9963E" w14:textId="77777777" w:rsidR="00AE76A0" w:rsidRPr="00AE76A0" w:rsidRDefault="00AE76A0" w:rsidP="00AE76A0">
      <w:pPr>
        <w:suppressAutoHyphens/>
        <w:ind w:left="357"/>
        <w:jc w:val="both"/>
        <w:rPr>
          <w:rFonts w:ascii="Times New Roman" w:hAnsi="Times New Roman" w:cs="Times New Roman"/>
          <w:szCs w:val="20"/>
        </w:rPr>
      </w:pPr>
      <w:r w:rsidRPr="00AE76A0">
        <w:rPr>
          <w:rFonts w:ascii="Times New Roman" w:hAnsi="Times New Roman" w:cs="Times New Roman"/>
          <w:szCs w:val="20"/>
        </w:rPr>
        <w:t xml:space="preserve">2. A természet védelmével kapcsolatos </w:t>
      </w:r>
      <w:proofErr w:type="gramStart"/>
      <w:r w:rsidRPr="00AE76A0">
        <w:rPr>
          <w:rFonts w:ascii="Times New Roman" w:hAnsi="Times New Roman" w:cs="Times New Roman"/>
          <w:szCs w:val="20"/>
        </w:rPr>
        <w:t>multilaterális</w:t>
      </w:r>
      <w:proofErr w:type="gramEnd"/>
      <w:r w:rsidRPr="00AE76A0">
        <w:rPr>
          <w:rFonts w:ascii="Times New Roman" w:hAnsi="Times New Roman" w:cs="Times New Roman"/>
          <w:szCs w:val="20"/>
        </w:rPr>
        <w:t xml:space="preserve"> nemzetközi szerződések, egyezmények áttekintése, az Európai Unió jogi szabályozási rendszere és a természet védelme (NATURA 2000, idegenhonos inváziós fajokkal kapcsolatos szabályozás stb.). </w:t>
      </w:r>
    </w:p>
    <w:p w14:paraId="2E65B04D" w14:textId="77777777" w:rsidR="00AE76A0" w:rsidRPr="00AE76A0" w:rsidRDefault="00AE76A0" w:rsidP="00AE76A0">
      <w:pPr>
        <w:suppressAutoHyphens/>
        <w:ind w:left="357"/>
        <w:jc w:val="both"/>
        <w:rPr>
          <w:rFonts w:ascii="Times New Roman" w:hAnsi="Times New Roman" w:cs="Times New Roman"/>
          <w:szCs w:val="20"/>
        </w:rPr>
      </w:pPr>
      <w:r w:rsidRPr="00AE76A0">
        <w:rPr>
          <w:rFonts w:ascii="Times New Roman" w:hAnsi="Times New Roman" w:cs="Times New Roman"/>
          <w:szCs w:val="20"/>
        </w:rPr>
        <w:t>3. A természet védelmére vonatkozó hazai jogi szabályozás rendszere, a természet védelmének célja, alapelvei és fogalomrendszere a természet védelméről szóló 1996. évi LIII. törvény (Tvt.) alapján.</w:t>
      </w:r>
    </w:p>
    <w:p w14:paraId="0E294368" w14:textId="77777777" w:rsidR="00AE76A0" w:rsidRPr="00AE76A0" w:rsidRDefault="00AE76A0" w:rsidP="00AE76A0">
      <w:pPr>
        <w:suppressAutoHyphens/>
        <w:ind w:left="357"/>
        <w:jc w:val="both"/>
        <w:rPr>
          <w:rFonts w:ascii="Times New Roman" w:hAnsi="Times New Roman" w:cs="Times New Roman"/>
          <w:szCs w:val="20"/>
        </w:rPr>
      </w:pPr>
      <w:r w:rsidRPr="00AE76A0">
        <w:rPr>
          <w:rFonts w:ascii="Times New Roman" w:hAnsi="Times New Roman" w:cs="Times New Roman"/>
          <w:szCs w:val="20"/>
        </w:rPr>
        <w:t xml:space="preserve">4. A természet általános védelme és jogintézményei a Tvt. </w:t>
      </w:r>
      <w:proofErr w:type="gramStart"/>
      <w:r w:rsidRPr="00AE76A0">
        <w:rPr>
          <w:rFonts w:ascii="Times New Roman" w:hAnsi="Times New Roman" w:cs="Times New Roman"/>
          <w:szCs w:val="20"/>
        </w:rPr>
        <w:t>alapján</w:t>
      </w:r>
      <w:proofErr w:type="gramEnd"/>
      <w:r w:rsidRPr="00AE76A0">
        <w:rPr>
          <w:rFonts w:ascii="Times New Roman" w:hAnsi="Times New Roman" w:cs="Times New Roman"/>
          <w:szCs w:val="20"/>
        </w:rPr>
        <w:t>.</w:t>
      </w:r>
    </w:p>
    <w:p w14:paraId="600BA08E" w14:textId="77777777" w:rsidR="00AE76A0" w:rsidRPr="00AE76A0" w:rsidRDefault="00AE76A0" w:rsidP="00AE76A0">
      <w:pPr>
        <w:suppressAutoHyphens/>
        <w:ind w:left="357"/>
        <w:jc w:val="both"/>
        <w:rPr>
          <w:rFonts w:ascii="Times New Roman" w:hAnsi="Times New Roman" w:cs="Times New Roman"/>
          <w:szCs w:val="20"/>
        </w:rPr>
      </w:pPr>
      <w:r w:rsidRPr="00AE76A0">
        <w:rPr>
          <w:rFonts w:ascii="Times New Roman" w:hAnsi="Times New Roman" w:cs="Times New Roman"/>
          <w:szCs w:val="20"/>
        </w:rPr>
        <w:t xml:space="preserve">5. A kiemelt természetvédelmi oltalom létrejöttének formái, a védetté nyilvánításra jogosultak köre, az ex lege védelem köre és </w:t>
      </w:r>
      <w:proofErr w:type="gramStart"/>
      <w:r w:rsidRPr="00AE76A0">
        <w:rPr>
          <w:rFonts w:ascii="Times New Roman" w:hAnsi="Times New Roman" w:cs="Times New Roman"/>
          <w:szCs w:val="20"/>
        </w:rPr>
        <w:t>speciális</w:t>
      </w:r>
      <w:proofErr w:type="gramEnd"/>
      <w:r w:rsidRPr="00AE76A0">
        <w:rPr>
          <w:rFonts w:ascii="Times New Roman" w:hAnsi="Times New Roman" w:cs="Times New Roman"/>
          <w:szCs w:val="20"/>
        </w:rPr>
        <w:t xml:space="preserve"> szabályai, a védett természeti területek és értékek fő típusai, a védetté nyilvánítás indokai a Tvt. </w:t>
      </w:r>
      <w:proofErr w:type="gramStart"/>
      <w:r w:rsidRPr="00AE76A0">
        <w:rPr>
          <w:rFonts w:ascii="Times New Roman" w:hAnsi="Times New Roman" w:cs="Times New Roman"/>
          <w:szCs w:val="20"/>
        </w:rPr>
        <w:t>alapján</w:t>
      </w:r>
      <w:proofErr w:type="gramEnd"/>
      <w:r w:rsidRPr="00AE76A0">
        <w:rPr>
          <w:rFonts w:ascii="Times New Roman" w:hAnsi="Times New Roman" w:cs="Times New Roman"/>
          <w:szCs w:val="20"/>
        </w:rPr>
        <w:t>.</w:t>
      </w:r>
    </w:p>
    <w:p w14:paraId="391B5522" w14:textId="77777777" w:rsidR="00AE76A0" w:rsidRPr="00AE76A0" w:rsidRDefault="00AE76A0" w:rsidP="00AE76A0">
      <w:pPr>
        <w:suppressAutoHyphens/>
        <w:ind w:left="357"/>
        <w:jc w:val="both"/>
        <w:rPr>
          <w:rFonts w:ascii="Times New Roman" w:hAnsi="Times New Roman" w:cs="Times New Roman"/>
          <w:szCs w:val="20"/>
        </w:rPr>
      </w:pPr>
      <w:r w:rsidRPr="00AE76A0">
        <w:rPr>
          <w:rFonts w:ascii="Times New Roman" w:hAnsi="Times New Roman" w:cs="Times New Roman"/>
          <w:szCs w:val="20"/>
        </w:rPr>
        <w:t xml:space="preserve">6. A védett természeti területté, értékké nyilvánítási eljárás szabályai. A védett természeti területek </w:t>
      </w:r>
      <w:proofErr w:type="gramStart"/>
      <w:r w:rsidRPr="00AE76A0">
        <w:rPr>
          <w:rFonts w:ascii="Times New Roman" w:hAnsi="Times New Roman" w:cs="Times New Roman"/>
          <w:szCs w:val="20"/>
        </w:rPr>
        <w:t>kategóriái</w:t>
      </w:r>
      <w:proofErr w:type="gramEnd"/>
      <w:r w:rsidRPr="00AE76A0">
        <w:rPr>
          <w:rFonts w:ascii="Times New Roman" w:hAnsi="Times New Roman" w:cs="Times New Roman"/>
          <w:szCs w:val="20"/>
        </w:rPr>
        <w:t xml:space="preserve"> és a rájuk vonatkozó speciális követelmények.</w:t>
      </w:r>
    </w:p>
    <w:p w14:paraId="689DC241" w14:textId="77777777" w:rsidR="00AE76A0" w:rsidRPr="00AE76A0" w:rsidRDefault="00AE76A0" w:rsidP="00AE76A0">
      <w:pPr>
        <w:suppressAutoHyphens/>
        <w:ind w:left="357"/>
        <w:jc w:val="both"/>
        <w:rPr>
          <w:rFonts w:ascii="Times New Roman" w:hAnsi="Times New Roman" w:cs="Times New Roman"/>
          <w:szCs w:val="20"/>
        </w:rPr>
      </w:pPr>
      <w:r w:rsidRPr="00AE76A0">
        <w:rPr>
          <w:rFonts w:ascii="Times New Roman" w:hAnsi="Times New Roman" w:cs="Times New Roman"/>
          <w:szCs w:val="20"/>
        </w:rPr>
        <w:t xml:space="preserve">7. A védett természeti területekre vonatkozó szabályozási megoldások rendszere, a védett természeti területekre vonatkozó általános (tilalmak, korlátozások, engedélyhez kötöttség) és </w:t>
      </w:r>
      <w:proofErr w:type="gramStart"/>
      <w:r w:rsidRPr="00AE76A0">
        <w:rPr>
          <w:rFonts w:ascii="Times New Roman" w:hAnsi="Times New Roman" w:cs="Times New Roman"/>
          <w:szCs w:val="20"/>
        </w:rPr>
        <w:t>speciális</w:t>
      </w:r>
      <w:proofErr w:type="gramEnd"/>
      <w:r w:rsidRPr="00AE76A0">
        <w:rPr>
          <w:rFonts w:ascii="Times New Roman" w:hAnsi="Times New Roman" w:cs="Times New Roman"/>
          <w:szCs w:val="20"/>
        </w:rPr>
        <w:t xml:space="preserve"> (erdő-, vadgazdálkodási, tájvédelmi) előírások.</w:t>
      </w:r>
    </w:p>
    <w:p w14:paraId="07322DB4" w14:textId="77777777" w:rsidR="00AE76A0" w:rsidRPr="00AE76A0" w:rsidRDefault="00AE76A0" w:rsidP="00AE76A0">
      <w:pPr>
        <w:suppressAutoHyphens/>
        <w:ind w:left="357"/>
        <w:jc w:val="both"/>
        <w:rPr>
          <w:rFonts w:ascii="Times New Roman" w:hAnsi="Times New Roman" w:cs="Times New Roman"/>
          <w:szCs w:val="20"/>
        </w:rPr>
      </w:pPr>
      <w:r w:rsidRPr="00AE76A0">
        <w:rPr>
          <w:rFonts w:ascii="Times New Roman" w:hAnsi="Times New Roman" w:cs="Times New Roman"/>
          <w:szCs w:val="20"/>
        </w:rPr>
        <w:t xml:space="preserve">8. A barlangokra vonatkozó természetvédelmi előírások. </w:t>
      </w:r>
    </w:p>
    <w:p w14:paraId="2B10100F" w14:textId="77777777" w:rsidR="00AE76A0" w:rsidRPr="00AE76A0" w:rsidRDefault="00AE76A0" w:rsidP="00AE76A0">
      <w:pPr>
        <w:suppressAutoHyphens/>
        <w:ind w:left="357"/>
        <w:jc w:val="both"/>
        <w:rPr>
          <w:rFonts w:ascii="Times New Roman" w:hAnsi="Times New Roman" w:cs="Times New Roman"/>
          <w:szCs w:val="20"/>
        </w:rPr>
      </w:pPr>
      <w:r w:rsidRPr="00AE76A0">
        <w:rPr>
          <w:rFonts w:ascii="Times New Roman" w:hAnsi="Times New Roman" w:cs="Times New Roman"/>
          <w:szCs w:val="20"/>
        </w:rPr>
        <w:t>9. A védetté (fokozottan védetté) nyilvánított növényfajokra, illetve növénytársulásokra, illetőleg állatfajokra vonatkozó természetvédelmi előírások.</w:t>
      </w:r>
    </w:p>
    <w:p w14:paraId="2244D5BC" w14:textId="77777777" w:rsidR="00AE76A0" w:rsidRPr="00AE76A0" w:rsidRDefault="00AE76A0" w:rsidP="00AE76A0">
      <w:pPr>
        <w:suppressAutoHyphens/>
        <w:ind w:left="357"/>
        <w:jc w:val="both"/>
        <w:rPr>
          <w:rFonts w:ascii="Times New Roman" w:hAnsi="Times New Roman" w:cs="Times New Roman"/>
          <w:szCs w:val="20"/>
        </w:rPr>
      </w:pPr>
      <w:r w:rsidRPr="00AE76A0">
        <w:rPr>
          <w:rFonts w:ascii="Times New Roman" w:hAnsi="Times New Roman" w:cs="Times New Roman"/>
          <w:szCs w:val="20"/>
        </w:rPr>
        <w:t>10. A természet védelmével kapcsolatos tervezési rendszer áttekintése, a Nemzeti Természetvédelmi Alapterv, egyéb tervek fajtái, a természetvédelmi kezelési tervre vonatkozó szabályok.</w:t>
      </w:r>
    </w:p>
    <w:p w14:paraId="45C84F4F" w14:textId="77777777" w:rsidR="00AE76A0" w:rsidRPr="00AE76A0" w:rsidRDefault="00AE76A0" w:rsidP="00AE76A0">
      <w:pPr>
        <w:suppressAutoHyphens/>
        <w:ind w:left="357"/>
        <w:jc w:val="both"/>
        <w:rPr>
          <w:rFonts w:ascii="Times New Roman" w:hAnsi="Times New Roman" w:cs="Times New Roman"/>
          <w:szCs w:val="20"/>
        </w:rPr>
      </w:pPr>
      <w:r w:rsidRPr="00AE76A0">
        <w:rPr>
          <w:rFonts w:ascii="Times New Roman" w:hAnsi="Times New Roman" w:cs="Times New Roman"/>
          <w:szCs w:val="20"/>
        </w:rPr>
        <w:t xml:space="preserve">11. A természetvédelmi tevékenység és a gazdálkodás kapcsolata a jogi szabályozás tükrében (tilalmak, korlátozások </w:t>
      </w:r>
      <w:proofErr w:type="spellStart"/>
      <w:r w:rsidRPr="00AE76A0">
        <w:rPr>
          <w:rFonts w:ascii="Times New Roman" w:hAnsi="Times New Roman" w:cs="Times New Roman"/>
          <w:szCs w:val="20"/>
        </w:rPr>
        <w:t>elrendelhetősége</w:t>
      </w:r>
      <w:proofErr w:type="spellEnd"/>
      <w:r w:rsidRPr="00AE76A0">
        <w:rPr>
          <w:rFonts w:ascii="Times New Roman" w:hAnsi="Times New Roman" w:cs="Times New Roman"/>
          <w:szCs w:val="20"/>
        </w:rPr>
        <w:t xml:space="preserve">, természetvédelmi célú támogatás, kártalanítás szabályai, a védett állat kártételére vonatkozó </w:t>
      </w:r>
      <w:proofErr w:type="gramStart"/>
      <w:r w:rsidRPr="00AE76A0">
        <w:rPr>
          <w:rFonts w:ascii="Times New Roman" w:hAnsi="Times New Roman" w:cs="Times New Roman"/>
          <w:szCs w:val="20"/>
        </w:rPr>
        <w:t>speciális</w:t>
      </w:r>
      <w:proofErr w:type="gramEnd"/>
      <w:r w:rsidRPr="00AE76A0">
        <w:rPr>
          <w:rFonts w:ascii="Times New Roman" w:hAnsi="Times New Roman" w:cs="Times New Roman"/>
          <w:szCs w:val="20"/>
        </w:rPr>
        <w:t xml:space="preserve"> szabályok).</w:t>
      </w:r>
    </w:p>
    <w:p w14:paraId="30976483" w14:textId="77777777" w:rsidR="00AE76A0" w:rsidRPr="00AE76A0" w:rsidRDefault="00AE76A0" w:rsidP="00AE76A0">
      <w:pPr>
        <w:suppressAutoHyphens/>
        <w:ind w:left="357"/>
        <w:jc w:val="both"/>
        <w:rPr>
          <w:rFonts w:ascii="Times New Roman" w:hAnsi="Times New Roman" w:cs="Times New Roman"/>
          <w:szCs w:val="20"/>
        </w:rPr>
      </w:pPr>
      <w:r w:rsidRPr="00AE76A0">
        <w:rPr>
          <w:rFonts w:ascii="Times New Roman" w:hAnsi="Times New Roman" w:cs="Times New Roman"/>
          <w:szCs w:val="20"/>
        </w:rPr>
        <w:t xml:space="preserve">12. A természetvédelmi közigazgatás, </w:t>
      </w:r>
      <w:proofErr w:type="gramStart"/>
      <w:r w:rsidRPr="00AE76A0">
        <w:rPr>
          <w:rFonts w:ascii="Times New Roman" w:hAnsi="Times New Roman" w:cs="Times New Roman"/>
          <w:szCs w:val="20"/>
        </w:rPr>
        <w:t>szakigazgatás  fejlődésének</w:t>
      </w:r>
      <w:proofErr w:type="gramEnd"/>
      <w:r w:rsidRPr="00AE76A0">
        <w:rPr>
          <w:rFonts w:ascii="Times New Roman" w:hAnsi="Times New Roman" w:cs="Times New Roman"/>
          <w:szCs w:val="20"/>
        </w:rPr>
        <w:t xml:space="preserve"> rövid áttekintése. Az állami szervek (Országgyűlés, Kormány, a természetvédelmi feladatok ellátásáért felelős miniszter és irányítása alá tartozó államigazgatási szervezetek) és az önkormányzatok természet védelmével kapcsolatos feladat- és hatáskörei.</w:t>
      </w:r>
    </w:p>
    <w:p w14:paraId="3AF7D520" w14:textId="77777777" w:rsidR="00AE76A0" w:rsidRPr="00AE76A0" w:rsidRDefault="00AE76A0" w:rsidP="00AE76A0">
      <w:pPr>
        <w:suppressAutoHyphens/>
        <w:ind w:left="357"/>
        <w:jc w:val="both"/>
        <w:rPr>
          <w:rFonts w:ascii="Times New Roman" w:hAnsi="Times New Roman" w:cs="Times New Roman"/>
          <w:szCs w:val="20"/>
        </w:rPr>
      </w:pPr>
      <w:r w:rsidRPr="00AE76A0">
        <w:rPr>
          <w:rFonts w:ascii="Times New Roman" w:hAnsi="Times New Roman" w:cs="Times New Roman"/>
          <w:szCs w:val="20"/>
        </w:rPr>
        <w:t>13. A Természetvédelmi Őrszolgálatok, az állami természetvédelmi őr, valamint a települési önkormányzati természetvédelmi őr jogállása, intézkedési jogai és kötelezettségei.</w:t>
      </w:r>
    </w:p>
    <w:p w14:paraId="50B7F6CE" w14:textId="77777777" w:rsidR="00AE76A0" w:rsidRPr="00AE76A0" w:rsidRDefault="00AE76A0" w:rsidP="00AE76A0">
      <w:pPr>
        <w:suppressAutoHyphens/>
        <w:ind w:left="357"/>
        <w:jc w:val="both"/>
        <w:rPr>
          <w:rFonts w:ascii="Times New Roman" w:hAnsi="Times New Roman" w:cs="Times New Roman"/>
          <w:szCs w:val="20"/>
        </w:rPr>
      </w:pPr>
      <w:r w:rsidRPr="00AE76A0">
        <w:rPr>
          <w:rFonts w:ascii="Times New Roman" w:hAnsi="Times New Roman" w:cs="Times New Roman"/>
          <w:szCs w:val="20"/>
        </w:rPr>
        <w:t>14. A természet védelmét szolgáló felelősségi rendszer.</w:t>
      </w:r>
    </w:p>
    <w:p w14:paraId="3C840FEF" w14:textId="77777777" w:rsidR="00AE76A0" w:rsidRPr="00AE76A0" w:rsidRDefault="00AE76A0" w:rsidP="00AE76A0">
      <w:pPr>
        <w:suppressAutoHyphens/>
        <w:ind w:left="34"/>
        <w:jc w:val="both"/>
        <w:rPr>
          <w:rFonts w:ascii="Times New Roman" w:hAnsi="Times New Roman" w:cs="Times New Roman"/>
        </w:rPr>
      </w:pPr>
    </w:p>
    <w:p w14:paraId="31640829" w14:textId="77777777" w:rsidR="00AE76A0" w:rsidRPr="00AE76A0" w:rsidRDefault="00AE76A0" w:rsidP="00AE76A0">
      <w:pPr>
        <w:suppressAutoHyphens/>
        <w:ind w:left="34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Évközi ellenőrzés módja: </w:t>
      </w:r>
    </w:p>
    <w:p w14:paraId="6599D98B" w14:textId="77777777" w:rsidR="00AE76A0" w:rsidRPr="00AE76A0" w:rsidRDefault="00AE76A0" w:rsidP="00AE76A0">
      <w:pPr>
        <w:spacing w:before="1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Számonkérés módja</w:t>
      </w:r>
      <w:r w:rsidRPr="00AE76A0">
        <w:rPr>
          <w:rFonts w:ascii="Times New Roman" w:hAnsi="Times New Roman" w:cs="Times New Roman"/>
        </w:rPr>
        <w:t xml:space="preserve"> (</w:t>
      </w:r>
      <w:r w:rsidRPr="00AE76A0">
        <w:rPr>
          <w:rFonts w:ascii="Times New Roman" w:hAnsi="Times New Roman" w:cs="Times New Roman"/>
          <w:i/>
        </w:rPr>
        <w:t>félévi vizsgajegy kialakításának módja – beszámoló, gyakorlati jegy, kollokvium, szigorlat</w:t>
      </w:r>
      <w:r w:rsidRPr="00AE76A0">
        <w:rPr>
          <w:rFonts w:ascii="Times New Roman" w:hAnsi="Times New Roman" w:cs="Times New Roman"/>
        </w:rPr>
        <w:t>): kollokvium</w:t>
      </w:r>
    </w:p>
    <w:p w14:paraId="5A3BA2BB" w14:textId="77777777" w:rsidR="00AE76A0" w:rsidRPr="00AE76A0" w:rsidRDefault="00AE76A0" w:rsidP="00AE76A0">
      <w:pPr>
        <w:rPr>
          <w:rFonts w:ascii="Times New Roman" w:hAnsi="Times New Roman" w:cs="Times New Roman"/>
        </w:rPr>
      </w:pPr>
    </w:p>
    <w:p w14:paraId="3CDEB5BA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Oktatási segédanyagok:</w:t>
      </w:r>
      <w:r w:rsidRPr="00AE76A0">
        <w:rPr>
          <w:rFonts w:ascii="Times New Roman" w:hAnsi="Times New Roman" w:cs="Times New Roman"/>
        </w:rPr>
        <w:t xml:space="preserve"> az előadások diasorai</w:t>
      </w:r>
    </w:p>
    <w:p w14:paraId="46EE7996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</w:p>
    <w:p w14:paraId="45BB413D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 xml:space="preserve">Ajánlott irodalom: </w:t>
      </w:r>
    </w:p>
    <w:p w14:paraId="3BC2A185" w14:textId="77777777" w:rsidR="00AE76A0" w:rsidRPr="00AE76A0" w:rsidRDefault="00AE76A0" w:rsidP="00AE76A0">
      <w:pPr>
        <w:jc w:val="both"/>
        <w:outlineLvl w:val="0"/>
        <w:rPr>
          <w:rFonts w:ascii="Times New Roman" w:hAnsi="Times New Roman" w:cs="Times New Roman"/>
        </w:rPr>
      </w:pPr>
    </w:p>
    <w:p w14:paraId="1A732C48" w14:textId="34BB356C" w:rsidR="00AE76A0" w:rsidRPr="00AE76A0" w:rsidRDefault="00AE76A0">
      <w:pPr>
        <w:rPr>
          <w:rFonts w:ascii="Times New Roman" w:hAnsi="Times New Roman" w:cs="Times New Roman"/>
          <w:sz w:val="24"/>
          <w:szCs w:val="24"/>
        </w:rPr>
      </w:pPr>
      <w:r w:rsidRPr="00AE76A0">
        <w:rPr>
          <w:rFonts w:ascii="Times New Roman" w:hAnsi="Times New Roman" w:cs="Times New Roman"/>
          <w:sz w:val="24"/>
          <w:szCs w:val="24"/>
        </w:rPr>
        <w:br w:type="page"/>
      </w:r>
    </w:p>
    <w:p w14:paraId="395177BF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KÖVETELMÉNYRENDSZER</w:t>
      </w:r>
    </w:p>
    <w:p w14:paraId="056BBD12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2022/23 tanév II. félév</w:t>
      </w:r>
    </w:p>
    <w:p w14:paraId="1141177C" w14:textId="77777777" w:rsidR="00AE76A0" w:rsidRPr="00AE76A0" w:rsidRDefault="00AE76A0" w:rsidP="00AE76A0">
      <w:pPr>
        <w:jc w:val="center"/>
        <w:rPr>
          <w:rFonts w:ascii="Times New Roman" w:hAnsi="Times New Roman" w:cs="Times New Roman"/>
          <w:b/>
        </w:rPr>
      </w:pPr>
    </w:p>
    <w:p w14:paraId="092EAF84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A tantárgy neve, kódja: Hobbiállat tartás és tenyésztés MTBTL7016</w:t>
      </w:r>
    </w:p>
    <w:p w14:paraId="5F1008A8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A tantárgyfelelős neve, beosztása:</w:t>
      </w:r>
      <w:r w:rsidRPr="00AE76A0">
        <w:rPr>
          <w:rFonts w:ascii="Times New Roman" w:hAnsi="Times New Roman" w:cs="Times New Roman"/>
        </w:rPr>
        <w:t xml:space="preserve"> Dr. habil. Juhász Lajos, egyetemi docens, PhD</w:t>
      </w:r>
    </w:p>
    <w:p w14:paraId="05290D98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oktatásába bevont további oktatók: </w:t>
      </w:r>
      <w:r w:rsidRPr="00AE76A0">
        <w:rPr>
          <w:rFonts w:ascii="Times New Roman" w:hAnsi="Times New Roman" w:cs="Times New Roman"/>
        </w:rPr>
        <w:t>Varga Zsuzsanna, tanársegéd</w:t>
      </w:r>
    </w:p>
    <w:p w14:paraId="12FB3DAA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Szak neve, szintje:</w:t>
      </w:r>
      <w:r w:rsidRPr="00AE76A0">
        <w:rPr>
          <w:rFonts w:ascii="Times New Roman" w:hAnsi="Times New Roman" w:cs="Times New Roman"/>
        </w:rPr>
        <w:t xml:space="preserve"> természetvédelmi mérnök </w:t>
      </w:r>
      <w:proofErr w:type="spellStart"/>
      <w:r w:rsidRPr="00AE76A0">
        <w:rPr>
          <w:rFonts w:ascii="Times New Roman" w:hAnsi="Times New Roman" w:cs="Times New Roman"/>
        </w:rPr>
        <w:t>BSc</w:t>
      </w:r>
      <w:proofErr w:type="spellEnd"/>
      <w:r w:rsidRPr="00AE76A0">
        <w:rPr>
          <w:rFonts w:ascii="Times New Roman" w:hAnsi="Times New Roman" w:cs="Times New Roman"/>
        </w:rPr>
        <w:t>.</w:t>
      </w:r>
    </w:p>
    <w:p w14:paraId="4B795423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Tantárgy típusa: </w:t>
      </w:r>
      <w:r w:rsidRPr="00AE76A0">
        <w:rPr>
          <w:rFonts w:ascii="Times New Roman" w:hAnsi="Times New Roman" w:cs="Times New Roman"/>
        </w:rPr>
        <w:t>kötelező</w:t>
      </w:r>
    </w:p>
    <w:p w14:paraId="089D9118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oktatási időterve, vizsga típusa: </w:t>
      </w:r>
      <w:r w:rsidRPr="00AE76A0">
        <w:rPr>
          <w:rFonts w:ascii="Times New Roman" w:hAnsi="Times New Roman" w:cs="Times New Roman"/>
        </w:rPr>
        <w:t>10/félév G</w:t>
      </w:r>
    </w:p>
    <w:p w14:paraId="1FD3F90C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kredit értéke: </w:t>
      </w:r>
      <w:r w:rsidRPr="00AE76A0">
        <w:rPr>
          <w:rFonts w:ascii="Times New Roman" w:hAnsi="Times New Roman" w:cs="Times New Roman"/>
        </w:rPr>
        <w:t>4</w:t>
      </w:r>
    </w:p>
    <w:p w14:paraId="22060519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</w:p>
    <w:p w14:paraId="5BFE4B59" w14:textId="77777777" w:rsidR="00AE76A0" w:rsidRPr="00AE76A0" w:rsidRDefault="00AE76A0" w:rsidP="00AE76A0">
      <w:pPr>
        <w:jc w:val="both"/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>A tárgy oktatásának célja:</w:t>
      </w:r>
      <w:r w:rsidRPr="00AE76A0">
        <w:rPr>
          <w:rFonts w:ascii="Times New Roman" w:hAnsi="Times New Roman" w:cs="Times New Roman"/>
        </w:rPr>
        <w:t xml:space="preserve"> A hallgatók ismeretének bővítése a társ- és hobbiállatok gondozását és tenyésztését illetően. Alapvető ismeretek elsajátítása az állatok komfortigényének, biológiai szükségleteinek kielégítésében. A jelenleg érvényben lévő, a témához kapcsolódó jogszabályok és egyezmények ismerete. Természetközeli szemléletmód kialakítása a hallgatók körében.</w:t>
      </w:r>
    </w:p>
    <w:p w14:paraId="459D892C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</w:p>
    <w:p w14:paraId="47A42FC8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A tantárgy tartalma </w:t>
      </w:r>
      <w:r w:rsidRPr="00AE76A0">
        <w:rPr>
          <w:rFonts w:ascii="Times New Roman" w:hAnsi="Times New Roman" w:cs="Times New Roman"/>
        </w:rPr>
        <w:t xml:space="preserve">(14 hét bontásban): </w:t>
      </w:r>
    </w:p>
    <w:p w14:paraId="00C9DA7C" w14:textId="77777777" w:rsidR="00AE76A0" w:rsidRPr="00AE76A0" w:rsidRDefault="00AE76A0" w:rsidP="00AE76A0">
      <w:pPr>
        <w:rPr>
          <w:rFonts w:ascii="Times New Roman" w:hAnsi="Times New Roman" w:cs="Times New Roman"/>
        </w:rPr>
      </w:pPr>
    </w:p>
    <w:p w14:paraId="5ACF7DD1" w14:textId="77777777" w:rsidR="00AE76A0" w:rsidRPr="00AE76A0" w:rsidRDefault="00AE76A0" w:rsidP="00AE76A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Az akvarisztika története, akvárium típusok, akvarisztikai felszerelések </w:t>
      </w:r>
    </w:p>
    <w:p w14:paraId="651AB2A9" w14:textId="77777777" w:rsidR="00AE76A0" w:rsidRPr="00AE76A0" w:rsidRDefault="00AE76A0" w:rsidP="00AE76A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Az akvárium betelepítése, fontosabb díszhal fajok, vízi növények</w:t>
      </w:r>
    </w:p>
    <w:p w14:paraId="4C44ECBD" w14:textId="77777777" w:rsidR="00AE76A0" w:rsidRPr="00AE76A0" w:rsidRDefault="00AE76A0" w:rsidP="00AE76A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díszhalak takarmányozása, halbetegségek</w:t>
      </w:r>
    </w:p>
    <w:p w14:paraId="0B3AE55B" w14:textId="77777777" w:rsidR="00AE76A0" w:rsidRPr="00AE76A0" w:rsidRDefault="00AE76A0" w:rsidP="00AE76A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A díszhalak szaporítása, </w:t>
      </w:r>
      <w:proofErr w:type="spellStart"/>
      <w:r w:rsidRPr="00AE76A0">
        <w:rPr>
          <w:rFonts w:ascii="Times New Roman" w:hAnsi="Times New Roman" w:cs="Times New Roman"/>
        </w:rPr>
        <w:t>ikrázási</w:t>
      </w:r>
      <w:proofErr w:type="spellEnd"/>
      <w:r w:rsidRPr="00AE76A0">
        <w:rPr>
          <w:rFonts w:ascii="Times New Roman" w:hAnsi="Times New Roman" w:cs="Times New Roman"/>
        </w:rPr>
        <w:t xml:space="preserve"> módok, elevenszülő fogaspontyok tenyésztése</w:t>
      </w:r>
    </w:p>
    <w:p w14:paraId="6D7D8D9A" w14:textId="77777777" w:rsidR="00AE76A0" w:rsidRPr="00AE76A0" w:rsidRDefault="00AE76A0" w:rsidP="00AE76A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díszmadártenyésztés története, felosztása szakáganként. A díszmadárfajok rendszertana</w:t>
      </w:r>
    </w:p>
    <w:p w14:paraId="04AE39F8" w14:textId="77777777" w:rsidR="00AE76A0" w:rsidRPr="00AE76A0" w:rsidRDefault="00AE76A0" w:rsidP="00AE76A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Fontosabb díszmadárfajok bemutatása </w:t>
      </w:r>
    </w:p>
    <w:p w14:paraId="2AF29DA9" w14:textId="77777777" w:rsidR="00AE76A0" w:rsidRPr="00AE76A0" w:rsidRDefault="00AE76A0" w:rsidP="00AE76A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díszmadarak elhelyezésének szempontjai, a díszmadarak takarmányozása, betegségek és azok gyógyítása. A díszmadarak tenyésztése</w:t>
      </w:r>
    </w:p>
    <w:p w14:paraId="38972992" w14:textId="77777777" w:rsidR="00AE76A0" w:rsidRPr="00AE76A0" w:rsidRDefault="00AE76A0" w:rsidP="00AE76A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AE76A0">
        <w:rPr>
          <w:rFonts w:ascii="Times New Roman" w:hAnsi="Times New Roman" w:cs="Times New Roman"/>
        </w:rPr>
        <w:t>Problémák</w:t>
      </w:r>
      <w:proofErr w:type="gramEnd"/>
      <w:r w:rsidRPr="00AE76A0">
        <w:rPr>
          <w:rFonts w:ascii="Times New Roman" w:hAnsi="Times New Roman" w:cs="Times New Roman"/>
        </w:rPr>
        <w:t xml:space="preserve"> a tenyésztés során. A kanári tenyésztése, alak-, szín-, ének kanárik</w:t>
      </w:r>
    </w:p>
    <w:p w14:paraId="1A22A354" w14:textId="77777777" w:rsidR="00AE76A0" w:rsidRPr="00AE76A0" w:rsidRDefault="00AE76A0" w:rsidP="00AE76A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AE76A0">
        <w:rPr>
          <w:rFonts w:ascii="Times New Roman" w:hAnsi="Times New Roman" w:cs="Times New Roman"/>
        </w:rPr>
        <w:t>Egzotikus</w:t>
      </w:r>
      <w:proofErr w:type="gramEnd"/>
      <w:r w:rsidRPr="00AE76A0">
        <w:rPr>
          <w:rFonts w:ascii="Times New Roman" w:hAnsi="Times New Roman" w:cs="Times New Roman"/>
        </w:rPr>
        <w:t xml:space="preserve"> kétéltűek és hüllők tartása és tenyésztése</w:t>
      </w:r>
    </w:p>
    <w:p w14:paraId="3DE08676" w14:textId="77777777" w:rsidR="00AE76A0" w:rsidRPr="00AE76A0" w:rsidRDefault="00AE76A0" w:rsidP="00AE76A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 xml:space="preserve">A kutya domesztikálódása, a kutyafajták kialakulása, </w:t>
      </w:r>
      <w:proofErr w:type="gramStart"/>
      <w:r w:rsidRPr="00AE76A0">
        <w:rPr>
          <w:rFonts w:ascii="Times New Roman" w:hAnsi="Times New Roman" w:cs="Times New Roman"/>
        </w:rPr>
        <w:t>standard módosítások</w:t>
      </w:r>
      <w:proofErr w:type="gramEnd"/>
      <w:r w:rsidRPr="00AE76A0">
        <w:rPr>
          <w:rFonts w:ascii="Times New Roman" w:hAnsi="Times New Roman" w:cs="Times New Roman"/>
        </w:rPr>
        <w:t>, az F.C.I fajtacsoportjainak ismertetése</w:t>
      </w:r>
    </w:p>
    <w:p w14:paraId="69933881" w14:textId="77777777" w:rsidR="00AE76A0" w:rsidRPr="00AE76A0" w:rsidRDefault="00AE76A0" w:rsidP="00AE76A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Vadászkutyák és betanításuk, a kutya tenyésztése</w:t>
      </w:r>
    </w:p>
    <w:p w14:paraId="4FEB8C52" w14:textId="77777777" w:rsidR="00AE76A0" w:rsidRPr="00AE76A0" w:rsidRDefault="00AE76A0" w:rsidP="00AE76A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Az aranyhörcsög tartása és tenyésztése, a törpehörcsögök tartása és tenyésztése</w:t>
      </w:r>
    </w:p>
    <w:p w14:paraId="1A730F5E" w14:textId="77777777" w:rsidR="00AE76A0" w:rsidRPr="00AE76A0" w:rsidRDefault="00AE76A0" w:rsidP="00AE76A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A nyúl tartása és tenyésztése, a csincsilla tartása és tenyésztése, a vadászgörény tartása és tenyésztése</w:t>
      </w:r>
    </w:p>
    <w:p w14:paraId="4B213A00" w14:textId="77777777" w:rsidR="00AE76A0" w:rsidRPr="00AE76A0" w:rsidRDefault="00AE76A0" w:rsidP="00AE76A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Állatvédelmi törvény ismertetése, természetvédelmi törvények és vonatkozások</w:t>
      </w:r>
    </w:p>
    <w:p w14:paraId="54BAFC53" w14:textId="77777777" w:rsidR="00AE76A0" w:rsidRPr="00AE76A0" w:rsidRDefault="00AE76A0" w:rsidP="00AE76A0">
      <w:pPr>
        <w:rPr>
          <w:rFonts w:ascii="Times New Roman" w:hAnsi="Times New Roman" w:cs="Times New Roman"/>
        </w:rPr>
      </w:pPr>
    </w:p>
    <w:p w14:paraId="246ECC54" w14:textId="77777777" w:rsidR="00AE76A0" w:rsidRPr="00AE76A0" w:rsidRDefault="00AE76A0" w:rsidP="00AE76A0">
      <w:pPr>
        <w:suppressAutoHyphens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 xml:space="preserve">Évközi ellenőrzés módja: </w:t>
      </w:r>
      <w:r w:rsidRPr="00AE76A0">
        <w:rPr>
          <w:rFonts w:ascii="Times New Roman" w:hAnsi="Times New Roman" w:cs="Times New Roman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14:paraId="49A173A1" w14:textId="77777777" w:rsidR="00AE76A0" w:rsidRPr="00AE76A0" w:rsidRDefault="00AE76A0" w:rsidP="00AE76A0">
      <w:pPr>
        <w:spacing w:before="120"/>
        <w:jc w:val="both"/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Számonkérés módja</w:t>
      </w:r>
      <w:r w:rsidRPr="00AE76A0">
        <w:rPr>
          <w:rFonts w:ascii="Times New Roman" w:hAnsi="Times New Roman" w:cs="Times New Roman"/>
        </w:rPr>
        <w:t xml:space="preserve"> (</w:t>
      </w:r>
      <w:r w:rsidRPr="00AE76A0">
        <w:rPr>
          <w:rFonts w:ascii="Times New Roman" w:hAnsi="Times New Roman" w:cs="Times New Roman"/>
          <w:i/>
        </w:rPr>
        <w:t>félévi vizsgajegy kialakításának módja – beszámoló, gyakorlati jegy, kollokvium, szigorlat</w:t>
      </w:r>
      <w:r w:rsidRPr="00AE76A0">
        <w:rPr>
          <w:rFonts w:ascii="Times New Roman" w:hAnsi="Times New Roman" w:cs="Times New Roman"/>
        </w:rPr>
        <w:t>): kollokvium</w:t>
      </w:r>
    </w:p>
    <w:p w14:paraId="51DDBB68" w14:textId="77777777" w:rsidR="00AE76A0" w:rsidRPr="00AE76A0" w:rsidRDefault="00AE76A0" w:rsidP="00AE76A0">
      <w:pPr>
        <w:rPr>
          <w:rFonts w:ascii="Times New Roman" w:hAnsi="Times New Roman" w:cs="Times New Roman"/>
        </w:rPr>
      </w:pPr>
    </w:p>
    <w:p w14:paraId="426B6F68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  <w:b/>
        </w:rPr>
        <w:t>Oktatási segédanyagok:</w:t>
      </w:r>
      <w:r w:rsidRPr="00AE76A0">
        <w:rPr>
          <w:rFonts w:ascii="Times New Roman" w:hAnsi="Times New Roman" w:cs="Times New Roman"/>
        </w:rPr>
        <w:t xml:space="preserve"> az előadások diasorai</w:t>
      </w:r>
    </w:p>
    <w:p w14:paraId="2E9DAE77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</w:p>
    <w:p w14:paraId="723AE238" w14:textId="77777777" w:rsidR="00AE76A0" w:rsidRPr="00AE76A0" w:rsidRDefault="00AE76A0" w:rsidP="00AE76A0">
      <w:pPr>
        <w:rPr>
          <w:rFonts w:ascii="Times New Roman" w:hAnsi="Times New Roman" w:cs="Times New Roman"/>
          <w:b/>
        </w:rPr>
      </w:pPr>
      <w:r w:rsidRPr="00AE76A0">
        <w:rPr>
          <w:rFonts w:ascii="Times New Roman" w:hAnsi="Times New Roman" w:cs="Times New Roman"/>
          <w:b/>
        </w:rPr>
        <w:t xml:space="preserve">Ajánlott irodalom: </w:t>
      </w:r>
    </w:p>
    <w:p w14:paraId="58057A20" w14:textId="77777777" w:rsidR="00AE76A0" w:rsidRPr="00AE76A0" w:rsidRDefault="00AE76A0" w:rsidP="00AE76A0">
      <w:pPr>
        <w:pStyle w:val="Szvegtrzs"/>
        <w:tabs>
          <w:tab w:val="left" w:pos="851"/>
        </w:tabs>
        <w:spacing w:line="240" w:lineRule="auto"/>
        <w:ind w:right="40"/>
        <w:rPr>
          <w:rFonts w:ascii="Times New Roman" w:hAnsi="Times New Roman"/>
          <w:sz w:val="22"/>
          <w:szCs w:val="22"/>
        </w:rPr>
      </w:pPr>
      <w:r w:rsidRPr="00AE76A0">
        <w:rPr>
          <w:rFonts w:ascii="Times New Roman" w:hAnsi="Times New Roman"/>
          <w:sz w:val="22"/>
          <w:szCs w:val="22"/>
        </w:rPr>
        <w:t>Ilosvay Gy., Bank Cs., (2010): A hobbiállatok tartása és tenyésztése</w:t>
      </w:r>
    </w:p>
    <w:p w14:paraId="652AFA29" w14:textId="77777777" w:rsidR="00AE76A0" w:rsidRPr="00AE76A0" w:rsidRDefault="00AE76A0" w:rsidP="00AE76A0">
      <w:pPr>
        <w:pStyle w:val="Szvegtrzs"/>
        <w:tabs>
          <w:tab w:val="left" w:pos="851"/>
        </w:tabs>
        <w:spacing w:line="240" w:lineRule="auto"/>
        <w:ind w:right="40"/>
        <w:rPr>
          <w:rFonts w:ascii="Times New Roman" w:hAnsi="Times New Roman"/>
          <w:sz w:val="22"/>
          <w:szCs w:val="22"/>
        </w:rPr>
      </w:pPr>
      <w:r w:rsidRPr="00AE76A0">
        <w:rPr>
          <w:rFonts w:ascii="Times New Roman" w:hAnsi="Times New Roman"/>
          <w:sz w:val="22"/>
          <w:szCs w:val="22"/>
        </w:rPr>
        <w:t>Frey H. (1970) Az akvarista kislexikona. Gondolat Kiadó, Budapest</w:t>
      </w:r>
    </w:p>
    <w:p w14:paraId="3CCBDD3F" w14:textId="77777777" w:rsidR="00AE76A0" w:rsidRPr="00AE76A0" w:rsidRDefault="00AE76A0" w:rsidP="00AE76A0">
      <w:pPr>
        <w:pStyle w:val="Szvegtrzs"/>
        <w:tabs>
          <w:tab w:val="left" w:pos="851"/>
        </w:tabs>
        <w:spacing w:line="240" w:lineRule="auto"/>
        <w:ind w:right="40"/>
        <w:rPr>
          <w:rFonts w:ascii="Times New Roman" w:hAnsi="Times New Roman"/>
          <w:sz w:val="22"/>
          <w:szCs w:val="22"/>
        </w:rPr>
      </w:pPr>
      <w:r w:rsidRPr="00AE76A0">
        <w:rPr>
          <w:rFonts w:ascii="Times New Roman" w:hAnsi="Times New Roman"/>
          <w:sz w:val="22"/>
          <w:szCs w:val="22"/>
        </w:rPr>
        <w:t>Horn, P. és Zsilinszky, S. (1978): Akvarisztika. Natura. Budapest</w:t>
      </w:r>
    </w:p>
    <w:p w14:paraId="73F3985E" w14:textId="77777777" w:rsidR="00AE76A0" w:rsidRPr="00AE76A0" w:rsidRDefault="00AE76A0" w:rsidP="00AE76A0">
      <w:pPr>
        <w:pStyle w:val="Szvegtrzs"/>
        <w:tabs>
          <w:tab w:val="left" w:pos="851"/>
        </w:tabs>
        <w:spacing w:line="240" w:lineRule="auto"/>
        <w:ind w:right="40"/>
        <w:rPr>
          <w:rFonts w:ascii="Times New Roman" w:hAnsi="Times New Roman"/>
          <w:sz w:val="22"/>
          <w:szCs w:val="22"/>
        </w:rPr>
      </w:pPr>
      <w:r w:rsidRPr="00AE76A0">
        <w:rPr>
          <w:rFonts w:ascii="Times New Roman" w:hAnsi="Times New Roman"/>
          <w:sz w:val="22"/>
          <w:szCs w:val="22"/>
        </w:rPr>
        <w:t>Lányi, Gy. (1985): Állatkedvelők kézikönyve. Natura. Budapest</w:t>
      </w:r>
    </w:p>
    <w:p w14:paraId="63295039" w14:textId="77777777" w:rsidR="00AE76A0" w:rsidRPr="00AE76A0" w:rsidRDefault="00AE76A0" w:rsidP="00AE76A0">
      <w:pPr>
        <w:pStyle w:val="Szvegtrzs"/>
        <w:tabs>
          <w:tab w:val="left" w:pos="851"/>
        </w:tabs>
        <w:spacing w:line="240" w:lineRule="auto"/>
        <w:ind w:right="40"/>
        <w:rPr>
          <w:rFonts w:ascii="Times New Roman" w:hAnsi="Times New Roman"/>
          <w:sz w:val="22"/>
          <w:szCs w:val="22"/>
        </w:rPr>
      </w:pPr>
      <w:r w:rsidRPr="00AE76A0">
        <w:rPr>
          <w:rFonts w:ascii="Times New Roman" w:hAnsi="Times New Roman"/>
          <w:sz w:val="22"/>
          <w:szCs w:val="22"/>
        </w:rPr>
        <w:t>Siroki, Z. (2005): Díszmadarak a lakásban. Mezőgazda kiadó. BudapestStandovár T., Primack R., (2001): A természetvédelmi biológia alapjai. Nemzeti Tankönyvkiadó, Budapest.</w:t>
      </w:r>
    </w:p>
    <w:p w14:paraId="42F78122" w14:textId="77777777" w:rsidR="00AE76A0" w:rsidRPr="00AE76A0" w:rsidRDefault="00AE76A0" w:rsidP="00AE76A0">
      <w:pPr>
        <w:rPr>
          <w:rFonts w:ascii="Times New Roman" w:hAnsi="Times New Roman" w:cs="Times New Roman"/>
        </w:rPr>
      </w:pPr>
      <w:r w:rsidRPr="00AE76A0">
        <w:rPr>
          <w:rFonts w:ascii="Times New Roman" w:hAnsi="Times New Roman" w:cs="Times New Roman"/>
        </w:rPr>
        <w:t>Udvardy M. (1983): Dinamikus állatföldrajz. Tankönyvkiadó, Budapest</w:t>
      </w:r>
    </w:p>
    <w:p w14:paraId="2C21DACE" w14:textId="77777777" w:rsidR="00AE76A0" w:rsidRPr="00AE76A0" w:rsidRDefault="00AE76A0" w:rsidP="00AE76A0">
      <w:pPr>
        <w:rPr>
          <w:rFonts w:ascii="Times New Roman" w:hAnsi="Times New Roman" w:cs="Times New Roman"/>
        </w:rPr>
      </w:pPr>
    </w:p>
    <w:p w14:paraId="0CFD3C5D" w14:textId="77777777" w:rsidR="00AE76A0" w:rsidRPr="00AE76A0" w:rsidRDefault="00AE76A0" w:rsidP="002C5F43">
      <w:pPr>
        <w:suppressAutoHyphens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sectPr w:rsidR="00AE76A0" w:rsidRPr="00AE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118"/>
    <w:multiLevelType w:val="hybridMultilevel"/>
    <w:tmpl w:val="BA2CC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C0A26"/>
    <w:multiLevelType w:val="hybridMultilevel"/>
    <w:tmpl w:val="BF5CE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52F9"/>
    <w:multiLevelType w:val="hybridMultilevel"/>
    <w:tmpl w:val="4B0A1A14"/>
    <w:lvl w:ilvl="0" w:tplc="0B6CA3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65296"/>
    <w:multiLevelType w:val="hybridMultilevel"/>
    <w:tmpl w:val="D778C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71659"/>
    <w:multiLevelType w:val="hybridMultilevel"/>
    <w:tmpl w:val="ECBA63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55D1E"/>
    <w:multiLevelType w:val="hybridMultilevel"/>
    <w:tmpl w:val="60B8FD96"/>
    <w:lvl w:ilvl="0" w:tplc="F5627A8C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DC72053"/>
    <w:multiLevelType w:val="hybridMultilevel"/>
    <w:tmpl w:val="9910A1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AA3F0E"/>
    <w:multiLevelType w:val="hybridMultilevel"/>
    <w:tmpl w:val="7944B454"/>
    <w:lvl w:ilvl="0" w:tplc="F01868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68F2D6F"/>
    <w:multiLevelType w:val="hybridMultilevel"/>
    <w:tmpl w:val="84BA40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3564E"/>
    <w:multiLevelType w:val="hybridMultilevel"/>
    <w:tmpl w:val="5CF21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C0"/>
    <w:rsid w:val="00077E1B"/>
    <w:rsid w:val="00080001"/>
    <w:rsid w:val="000B3A97"/>
    <w:rsid w:val="000B3E57"/>
    <w:rsid w:val="001F0B7E"/>
    <w:rsid w:val="001F4C7C"/>
    <w:rsid w:val="002C5F43"/>
    <w:rsid w:val="0037769B"/>
    <w:rsid w:val="003A4388"/>
    <w:rsid w:val="003F1E26"/>
    <w:rsid w:val="004042F7"/>
    <w:rsid w:val="00597D63"/>
    <w:rsid w:val="006C7C4D"/>
    <w:rsid w:val="006D692A"/>
    <w:rsid w:val="00761FC0"/>
    <w:rsid w:val="00927816"/>
    <w:rsid w:val="00955875"/>
    <w:rsid w:val="009B38A4"/>
    <w:rsid w:val="00AE76A0"/>
    <w:rsid w:val="00AF2BC0"/>
    <w:rsid w:val="00B60FD4"/>
    <w:rsid w:val="00D14619"/>
    <w:rsid w:val="00D358A4"/>
    <w:rsid w:val="00DD682B"/>
    <w:rsid w:val="00DD7117"/>
    <w:rsid w:val="00DE3F11"/>
    <w:rsid w:val="00EE4B46"/>
    <w:rsid w:val="1EB13B66"/>
    <w:rsid w:val="63E0F9AB"/>
    <w:rsid w:val="6B7A010C"/>
    <w:rsid w:val="7475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5C86"/>
  <w15:chartTrackingRefBased/>
  <w15:docId w15:val="{1CC5C830-E55F-4CF1-9FE2-DEC596DC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4B46"/>
    <w:pPr>
      <w:ind w:left="720"/>
      <w:contextualSpacing/>
    </w:pPr>
  </w:style>
  <w:style w:type="paragraph" w:styleId="Szvegtrzs">
    <w:name w:val="Body Text"/>
    <w:basedOn w:val="Norml"/>
    <w:link w:val="SzvegtrzsChar"/>
    <w:rsid w:val="00AE76A0"/>
    <w:pPr>
      <w:tabs>
        <w:tab w:val="left" w:pos="1134"/>
        <w:tab w:val="left" w:pos="1702"/>
        <w:tab w:val="left" w:pos="2269"/>
        <w:tab w:val="left" w:pos="2835"/>
        <w:tab w:val="left" w:pos="3402"/>
        <w:tab w:val="center" w:pos="4032"/>
      </w:tabs>
      <w:spacing w:after="0" w:line="360" w:lineRule="atLeast"/>
      <w:jc w:val="both"/>
    </w:pPr>
    <w:rPr>
      <w:rFonts w:ascii="Arial" w:eastAsia="Times New Roman" w:hAnsi="Arial" w:cs="Times New Roman"/>
      <w:sz w:val="24"/>
      <w:szCs w:val="20"/>
      <w:lang w:val="da-DK" w:eastAsia="hu-HU"/>
    </w:rPr>
  </w:style>
  <w:style w:type="character" w:customStyle="1" w:styleId="SzvegtrzsChar">
    <w:name w:val="Szövegtörzs Char"/>
    <w:basedOn w:val="Bekezdsalapbettpusa"/>
    <w:link w:val="Szvegtrzs"/>
    <w:rsid w:val="00AE76A0"/>
    <w:rPr>
      <w:rFonts w:ascii="Arial" w:eastAsia="Times New Roman" w:hAnsi="Arial" w:cs="Times New Roman"/>
      <w:sz w:val="24"/>
      <w:szCs w:val="20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y.hu/alkotok/borhidi-att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ly.hu/kiadok/mezogaz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y.hu/alkotok/farkas-sando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ly.hu/kiadok/nemzeti-tankonyvkia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ly.hu/kiadok/nemzeti-tankonyvkiad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4236</Words>
  <Characters>29229</Characters>
  <Application>Microsoft Office Word</Application>
  <DocSecurity>0</DocSecurity>
  <Lines>243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Kátai János</dc:creator>
  <cp:keywords/>
  <dc:description/>
  <cp:lastModifiedBy>user</cp:lastModifiedBy>
  <cp:revision>3</cp:revision>
  <dcterms:created xsi:type="dcterms:W3CDTF">2023-03-13T12:05:00Z</dcterms:created>
  <dcterms:modified xsi:type="dcterms:W3CDTF">2023-03-13T12:08:00Z</dcterms:modified>
</cp:coreProperties>
</file>