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85" w:rsidRPr="00E1467E" w:rsidRDefault="00B92185" w:rsidP="000D5EFF">
      <w:pPr>
        <w:pStyle w:val="Cmsor2"/>
        <w:pageBreakBefore/>
        <w:shd w:val="clear" w:color="auto" w:fill="DEEAF6"/>
        <w:jc w:val="center"/>
        <w:rPr>
          <w:color w:val="auto"/>
        </w:rPr>
      </w:pPr>
      <w:bookmarkStart w:id="0" w:name="_HULLADÉKGAZDÁLKODÁSI__SZAKIRÁNYÚ"/>
      <w:bookmarkStart w:id="1" w:name="_Toc358555407"/>
      <w:bookmarkStart w:id="2" w:name="MÉK_hulladékgazdálkodásisztsz"/>
      <w:bookmarkEnd w:id="0"/>
      <w:r w:rsidRPr="00E1467E">
        <w:rPr>
          <w:color w:val="auto"/>
        </w:rPr>
        <w:t xml:space="preserve">HULLADÉKGAZDÁLKODÁSI </w:t>
      </w:r>
      <w:r w:rsidRPr="00E1467E">
        <w:rPr>
          <w:color w:val="auto"/>
        </w:rPr>
        <w:br/>
        <w:t>SZAKIRÁNYÚ TOVÁBBKÉPZÉSI SZAK</w:t>
      </w:r>
      <w:bookmarkEnd w:id="1"/>
    </w:p>
    <w:bookmarkEnd w:id="2"/>
    <w:p w:rsidR="000C389D" w:rsidRPr="00E1467E" w:rsidRDefault="000C389D" w:rsidP="000C389D">
      <w:pPr>
        <w:pStyle w:val="szempont1"/>
        <w:rPr>
          <w:bCs/>
        </w:rPr>
      </w:pPr>
      <w:r w:rsidRPr="00E1467E">
        <w:rPr>
          <w:b/>
          <w:bCs/>
        </w:rPr>
        <w:t>1.</w:t>
      </w:r>
      <w:r w:rsidRPr="00E1467E">
        <w:rPr>
          <w:b/>
          <w:bCs/>
        </w:rPr>
        <w:tab/>
        <w:t>Szak neve:</w:t>
      </w:r>
      <w:r w:rsidRPr="00E1467E">
        <w:rPr>
          <w:bCs/>
        </w:rPr>
        <w:t xml:space="preserve"> Hulladékgazdálkodási</w:t>
      </w:r>
    </w:p>
    <w:p w:rsidR="000C389D" w:rsidRPr="00E1467E" w:rsidRDefault="000C389D" w:rsidP="000C389D">
      <w:pPr>
        <w:pStyle w:val="szempont1"/>
        <w:rPr>
          <w:bCs/>
        </w:rPr>
      </w:pPr>
      <w:r w:rsidRPr="00E1467E">
        <w:rPr>
          <w:b/>
          <w:bCs/>
        </w:rPr>
        <w:t>2.</w:t>
      </w:r>
      <w:r w:rsidRPr="00E1467E">
        <w:rPr>
          <w:b/>
          <w:bCs/>
        </w:rPr>
        <w:tab/>
        <w:t>Indított szakirányok, specializációk:</w:t>
      </w:r>
      <w:r w:rsidRPr="00E1467E">
        <w:rPr>
          <w:bCs/>
        </w:rPr>
        <w:t xml:space="preserve">  ---</w:t>
      </w:r>
    </w:p>
    <w:p w:rsidR="000C389D" w:rsidRPr="00E1467E" w:rsidRDefault="000C389D" w:rsidP="000C389D">
      <w:pPr>
        <w:pStyle w:val="szempont1"/>
        <w:rPr>
          <w:bCs/>
        </w:rPr>
      </w:pPr>
      <w:r w:rsidRPr="00E1467E">
        <w:rPr>
          <w:b/>
          <w:bCs/>
        </w:rPr>
        <w:t>3.</w:t>
      </w:r>
      <w:r w:rsidRPr="00E1467E">
        <w:rPr>
          <w:b/>
          <w:bCs/>
        </w:rPr>
        <w:tab/>
        <w:t xml:space="preserve">Képzési terület: </w:t>
      </w:r>
      <w:r w:rsidRPr="00E1467E">
        <w:rPr>
          <w:bCs/>
        </w:rPr>
        <w:t>agrár</w:t>
      </w:r>
    </w:p>
    <w:p w:rsidR="000C389D" w:rsidRPr="00E1467E" w:rsidRDefault="000C389D" w:rsidP="000C389D">
      <w:pPr>
        <w:pStyle w:val="szempont1"/>
        <w:rPr>
          <w:b/>
          <w:bCs/>
        </w:rPr>
      </w:pPr>
      <w:r w:rsidRPr="00E1467E">
        <w:rPr>
          <w:b/>
          <w:bCs/>
        </w:rPr>
        <w:t>4.</w:t>
      </w:r>
      <w:r w:rsidRPr="00E1467E">
        <w:rPr>
          <w:b/>
          <w:bCs/>
        </w:rPr>
        <w:tab/>
        <w:t xml:space="preserve">Képzési ciklus: </w:t>
      </w:r>
      <w:r w:rsidRPr="00E1467E">
        <w:rPr>
          <w:bCs/>
        </w:rPr>
        <w:t>szakirányú továbbképzés</w:t>
      </w:r>
    </w:p>
    <w:p w:rsidR="000C389D" w:rsidRPr="00E1467E" w:rsidRDefault="000C389D" w:rsidP="000C389D">
      <w:pPr>
        <w:pStyle w:val="szempont1"/>
        <w:rPr>
          <w:b/>
          <w:bCs/>
        </w:rPr>
      </w:pPr>
      <w:r w:rsidRPr="00E1467E">
        <w:rPr>
          <w:b/>
          <w:bCs/>
        </w:rPr>
        <w:t>5.</w:t>
      </w:r>
      <w:r w:rsidRPr="00E1467E">
        <w:rPr>
          <w:b/>
          <w:bCs/>
        </w:rPr>
        <w:tab/>
        <w:t>Képzés munkarendje:</w:t>
      </w:r>
      <w:r w:rsidRPr="00E1467E">
        <w:rPr>
          <w:bCs/>
        </w:rPr>
        <w:t xml:space="preserve"> levelező</w:t>
      </w:r>
    </w:p>
    <w:p w:rsidR="000C389D" w:rsidRPr="00E1467E" w:rsidRDefault="000C389D" w:rsidP="000C389D">
      <w:pPr>
        <w:pStyle w:val="szempont1"/>
        <w:rPr>
          <w:bCs/>
        </w:rPr>
      </w:pPr>
      <w:r w:rsidRPr="00E1467E">
        <w:rPr>
          <w:b/>
          <w:bCs/>
        </w:rPr>
        <w:t>6.</w:t>
      </w:r>
      <w:r w:rsidRPr="00E1467E">
        <w:rPr>
          <w:b/>
          <w:bCs/>
        </w:rPr>
        <w:tab/>
        <w:t xml:space="preserve">Szakért felelős kar: </w:t>
      </w:r>
      <w:r w:rsidRPr="00E1467E">
        <w:rPr>
          <w:b/>
          <w:bCs/>
        </w:rPr>
        <w:br/>
      </w:r>
      <w:r w:rsidRPr="00E1467E">
        <w:rPr>
          <w:bCs/>
        </w:rPr>
        <w:t>Debreceni Egyetem Mezőgazdaság-, Élelmiszertudományi és Környezetgazdálkodási Kar</w:t>
      </w:r>
    </w:p>
    <w:p w:rsidR="000C389D" w:rsidRPr="00E1467E" w:rsidRDefault="000C389D" w:rsidP="000C389D">
      <w:pPr>
        <w:pStyle w:val="szempont1"/>
        <w:rPr>
          <w:b/>
          <w:bCs/>
        </w:rPr>
      </w:pPr>
      <w:r w:rsidRPr="00E1467E">
        <w:rPr>
          <w:b/>
          <w:bCs/>
        </w:rPr>
        <w:t xml:space="preserve">7. </w:t>
      </w:r>
      <w:r w:rsidRPr="00E1467E">
        <w:rPr>
          <w:b/>
          <w:bCs/>
        </w:rPr>
        <w:tab/>
        <w:t xml:space="preserve">Szakfelelős: </w:t>
      </w:r>
      <w:r w:rsidR="00DD03B1">
        <w:rPr>
          <w:bCs/>
        </w:rPr>
        <w:t>Dr. Nagy Péter Tamás</w:t>
      </w:r>
      <w:bookmarkStart w:id="3" w:name="_GoBack"/>
      <w:bookmarkEnd w:id="3"/>
      <w:r w:rsidRPr="00E1467E">
        <w:rPr>
          <w:bCs/>
        </w:rPr>
        <w:t xml:space="preserve"> egyetemi docens</w:t>
      </w:r>
    </w:p>
    <w:p w:rsidR="000C389D" w:rsidRPr="00E1467E" w:rsidRDefault="000C389D" w:rsidP="000C389D">
      <w:pPr>
        <w:pStyle w:val="szempont1"/>
        <w:rPr>
          <w:b/>
          <w:bCs/>
        </w:rPr>
      </w:pPr>
      <w:r w:rsidRPr="00E1467E">
        <w:rPr>
          <w:b/>
          <w:bCs/>
        </w:rPr>
        <w:t>8.</w:t>
      </w:r>
      <w:r w:rsidRPr="00E1467E">
        <w:rPr>
          <w:b/>
          <w:bCs/>
        </w:rPr>
        <w:tab/>
        <w:t xml:space="preserve">Képzési idő: </w:t>
      </w:r>
    </w:p>
    <w:p w:rsidR="000C389D" w:rsidRPr="00E1467E" w:rsidRDefault="000C389D" w:rsidP="00950433">
      <w:pPr>
        <w:pStyle w:val="szempont1b-felsorol"/>
      </w:pPr>
      <w:r w:rsidRPr="00E1467E">
        <w:t>félévek száma: 2 félév</w:t>
      </w:r>
    </w:p>
    <w:p w:rsidR="000C389D" w:rsidRPr="00E1467E" w:rsidRDefault="000C389D" w:rsidP="00950433">
      <w:pPr>
        <w:pStyle w:val="szempont1b-felsorol"/>
      </w:pPr>
      <w:r w:rsidRPr="00E1467E">
        <w:t>az oklevélhez szükséges kreditek száma: 60 kredit</w:t>
      </w:r>
    </w:p>
    <w:p w:rsidR="000C389D" w:rsidRPr="00E1467E" w:rsidRDefault="000C389D" w:rsidP="00950433">
      <w:pPr>
        <w:pStyle w:val="szempont1b-felsorol"/>
      </w:pPr>
      <w:r w:rsidRPr="00E1467E">
        <w:t xml:space="preserve">összes kontaktóra száma: </w:t>
      </w:r>
      <w:r w:rsidR="002C113E" w:rsidRPr="00E1467E">
        <w:t>220</w:t>
      </w:r>
      <w:r w:rsidRPr="00E1467E">
        <w:t xml:space="preserve"> óra</w:t>
      </w:r>
    </w:p>
    <w:p w:rsidR="000C389D" w:rsidRPr="00E1467E" w:rsidRDefault="000C389D" w:rsidP="000C389D">
      <w:pPr>
        <w:pStyle w:val="szempont1"/>
        <w:jc w:val="both"/>
      </w:pPr>
      <w:r w:rsidRPr="00E1467E">
        <w:rPr>
          <w:b/>
          <w:bCs/>
        </w:rPr>
        <w:t>9.</w:t>
      </w:r>
      <w:r w:rsidRPr="00E1467E">
        <w:rPr>
          <w:b/>
          <w:bCs/>
        </w:rPr>
        <w:tab/>
        <w:t>S</w:t>
      </w:r>
      <w:r w:rsidRPr="00E1467E">
        <w:rPr>
          <w:b/>
        </w:rPr>
        <w:t>zakmai gyakorlat ideje, kreditje, jellege</w:t>
      </w:r>
      <w:r w:rsidRPr="00E1467E">
        <w:t xml:space="preserve">: </w:t>
      </w:r>
      <w:r w:rsidR="002C113E" w:rsidRPr="00E1467E">
        <w:t>-</w:t>
      </w:r>
    </w:p>
    <w:p w:rsidR="000C389D" w:rsidRPr="00E1467E" w:rsidRDefault="000C389D" w:rsidP="000C389D">
      <w:pPr>
        <w:pStyle w:val="szempont1"/>
        <w:rPr>
          <w:b/>
          <w:bCs/>
        </w:rPr>
      </w:pPr>
      <w:r w:rsidRPr="00E1467E">
        <w:rPr>
          <w:b/>
          <w:bCs/>
        </w:rPr>
        <w:t>10.</w:t>
      </w:r>
      <w:r w:rsidRPr="00E1467E">
        <w:rPr>
          <w:b/>
          <w:bCs/>
        </w:rPr>
        <w:tab/>
        <w:t>A szak képzési és kimeneti követelményei:</w:t>
      </w:r>
    </w:p>
    <w:p w:rsidR="00CF40AD" w:rsidRPr="00E1467E" w:rsidRDefault="00CF40AD" w:rsidP="00CF40AD">
      <w:pPr>
        <w:pStyle w:val="szempont1"/>
        <w:ind w:firstLine="0"/>
        <w:rPr>
          <w:b/>
          <w:bCs/>
        </w:rPr>
      </w:pPr>
      <w:r w:rsidRPr="00E1467E">
        <w:rPr>
          <w:b/>
          <w:bCs/>
        </w:rPr>
        <w:t xml:space="preserve">A felvétel feltétele: </w:t>
      </w:r>
    </w:p>
    <w:p w:rsidR="00CF40AD" w:rsidRPr="00E1467E" w:rsidRDefault="00CF40AD" w:rsidP="00CF40AD">
      <w:pPr>
        <w:pStyle w:val="szempont1"/>
        <w:jc w:val="both"/>
        <w:rPr>
          <w:bCs/>
        </w:rPr>
      </w:pPr>
      <w:r w:rsidRPr="00E1467E">
        <w:rPr>
          <w:bCs/>
        </w:rPr>
        <w:t>A képzésben a műszaki vagy az agrár képzési területen alapképzésben szerzett mérnöki oklevéllel rendelkezők vehetnek részt.</w:t>
      </w:r>
    </w:p>
    <w:p w:rsidR="00B92185" w:rsidRPr="00E1467E" w:rsidRDefault="00B92185" w:rsidP="00B92185">
      <w:pPr>
        <w:pStyle w:val="szempont1b"/>
        <w:ind w:left="900" w:hanging="446"/>
        <w:rPr>
          <w:b/>
        </w:rPr>
      </w:pPr>
      <w:r w:rsidRPr="00E1467E">
        <w:rPr>
          <w:b/>
        </w:rPr>
        <w:t>A képzés során elsajátítható kompetenciák:</w:t>
      </w:r>
    </w:p>
    <w:p w:rsidR="00B92185" w:rsidRPr="00E1467E" w:rsidRDefault="00B92185" w:rsidP="00950433">
      <w:pPr>
        <w:pStyle w:val="szempont1b-felsorol"/>
      </w:pPr>
      <w:r w:rsidRPr="00E1467E">
        <w:t>A szakmérnöki szakképzettség birtokába a hulladékgazdálkodási szakmérnök képes önálló hulladékgazdálkodásra, korszerű ipari és mezőgazdasági technológiáknál keletkező hulladékok kezelésére; elhelyezésére</w:t>
      </w:r>
    </w:p>
    <w:p w:rsidR="00B92185" w:rsidRPr="00E1467E" w:rsidRDefault="00B92185" w:rsidP="00950433">
      <w:pPr>
        <w:pStyle w:val="szempont1b-felsorol"/>
      </w:pPr>
      <w:r w:rsidRPr="00E1467E">
        <w:t>Képes továbbá hulladékkezelési technológiák kidolgozására, illetve alkalmazására;</w:t>
      </w:r>
    </w:p>
    <w:p w:rsidR="00B92185" w:rsidRPr="00E1467E" w:rsidRDefault="00B92185" w:rsidP="00950433">
      <w:pPr>
        <w:pStyle w:val="szempont1b-felsorol"/>
      </w:pPr>
      <w:r w:rsidRPr="00E1467E">
        <w:t>Képessé válik gazdálkodó egységek hulladék rendszerének kidolgozására;</w:t>
      </w:r>
    </w:p>
    <w:p w:rsidR="00B92185" w:rsidRPr="00E1467E" w:rsidRDefault="00B92185" w:rsidP="00950433">
      <w:pPr>
        <w:pStyle w:val="szempont1b-felsorol"/>
      </w:pPr>
      <w:r w:rsidRPr="00E1467E">
        <w:t>Képes hulladékgazdálkodással kapcsolatos szakanyagok kidolgozására, valamint hulladékgazdálkodási rendszerek alkalmazására a gyakorlatban, azok ellenőrzésére és szaktanácsadására.</w:t>
      </w:r>
    </w:p>
    <w:p w:rsidR="00B92185" w:rsidRPr="00E1467E" w:rsidRDefault="000C389D" w:rsidP="00B92185">
      <w:pPr>
        <w:pStyle w:val="szempont1b"/>
        <w:ind w:left="900" w:hanging="446"/>
        <w:rPr>
          <w:b/>
        </w:rPr>
      </w:pPr>
      <w:r w:rsidRPr="00E1467E">
        <w:rPr>
          <w:b/>
        </w:rPr>
        <w:t>A</w:t>
      </w:r>
      <w:r w:rsidR="00B92185" w:rsidRPr="00E1467E">
        <w:rPr>
          <w:b/>
        </w:rPr>
        <w:t xml:space="preserve"> képzés során elsajátítható tudáselemek:</w:t>
      </w:r>
    </w:p>
    <w:p w:rsidR="00B92185" w:rsidRPr="00E1467E" w:rsidRDefault="00B92185" w:rsidP="00950433">
      <w:pPr>
        <w:pStyle w:val="szempont1b-felsorol"/>
      </w:pPr>
      <w:r w:rsidRPr="00E1467E">
        <w:t>Általános környezetvédelmi, hulladékgazdálkodási alapismeretek;</w:t>
      </w:r>
    </w:p>
    <w:p w:rsidR="00B92185" w:rsidRPr="00E1467E" w:rsidRDefault="00B92185" w:rsidP="00950433">
      <w:pPr>
        <w:pStyle w:val="szempont1b-felsorol"/>
      </w:pPr>
      <w:r w:rsidRPr="00E1467E">
        <w:t>Hulladékkezelés, levegő-, zaj- és rezgésvédelem, környezetmenedzsment;</w:t>
      </w:r>
    </w:p>
    <w:p w:rsidR="00B92185" w:rsidRPr="00E1467E" w:rsidRDefault="00B92185" w:rsidP="00950433">
      <w:pPr>
        <w:pStyle w:val="szempont1b-felsorol"/>
      </w:pPr>
      <w:r w:rsidRPr="00E1467E">
        <w:t>A hulladékgazdálkodás logisztikája</w:t>
      </w:r>
    </w:p>
    <w:p w:rsidR="00B92185" w:rsidRPr="00E1467E" w:rsidRDefault="00B92185" w:rsidP="00950433">
      <w:pPr>
        <w:pStyle w:val="szempont1b-felsorol"/>
      </w:pPr>
      <w:r w:rsidRPr="00E1467E">
        <w:t>A képzés során megszerezhető ismeretek:</w:t>
      </w:r>
    </w:p>
    <w:p w:rsidR="00B92185" w:rsidRPr="00E1467E" w:rsidRDefault="00B92185" w:rsidP="00950433">
      <w:pPr>
        <w:pStyle w:val="szempont1b-felsorol"/>
      </w:pPr>
      <w:r w:rsidRPr="00E1467E">
        <w:t>Környezetvédelmi ismeretek, a mezőgazdaság környezeti hatásai, a hulladék</w:t>
      </w:r>
      <w:r w:rsidRPr="00E1467E">
        <w:softHyphen/>
        <w:t>gazdálkodás ökonómiája, minőségbiztosítás, környezetvédelmi méréstechnika;</w:t>
      </w:r>
    </w:p>
    <w:p w:rsidR="00B92185" w:rsidRPr="00E1467E" w:rsidRDefault="00B92185" w:rsidP="00950433">
      <w:pPr>
        <w:pStyle w:val="szempont1b-felsorol"/>
      </w:pPr>
      <w:r w:rsidRPr="00E1467E">
        <w:t>Szakma-specifikus tudáselemek: hulladékkezelés, környezeti jog és igazgatás, levegő</w:t>
      </w:r>
      <w:r w:rsidRPr="00E1467E">
        <w:softHyphen/>
        <w:t>védelem, zaj- és rezgésvédelem, környezetmenedzsment, hulladékgazdálkodás logisz</w:t>
      </w:r>
      <w:r w:rsidRPr="00E1467E">
        <w:softHyphen/>
        <w:t>tikája, hulladékgazdálkodási esettanulmányok, illetve mindezek kézség szintű ismerete és alkalmazni tudása.</w:t>
      </w:r>
    </w:p>
    <w:p w:rsidR="00B92185" w:rsidRPr="00E1467E" w:rsidRDefault="00B92185" w:rsidP="00B92185">
      <w:pPr>
        <w:pStyle w:val="szempont1b"/>
        <w:ind w:left="900" w:hanging="446"/>
        <w:rPr>
          <w:b/>
        </w:rPr>
      </w:pPr>
      <w:r w:rsidRPr="00E1467E">
        <w:rPr>
          <w:b/>
        </w:rPr>
        <w:t>Személyes adottságok, kézségek:</w:t>
      </w:r>
    </w:p>
    <w:p w:rsidR="00B92185" w:rsidRPr="00E1467E" w:rsidRDefault="00B92185" w:rsidP="00950433">
      <w:pPr>
        <w:pStyle w:val="szempont1b-felsorol"/>
      </w:pPr>
      <w:r w:rsidRPr="00E1467E">
        <w:t>Precizitás, szervezőkézség, pontosság, felelősségtudat, elhivatottság, elkötelezettség, helyzet</w:t>
      </w:r>
      <w:r w:rsidRPr="00E1467E">
        <w:softHyphen/>
        <w:t>felismerés, rendszerező képesség, tervezés, gyakorlatias feladatértelmezés, nyitott hozzáállás, kreativitás, ötletgazdaság, intenzív munkavégzés, problémamegoldás, eredményorientáltság.</w:t>
      </w:r>
    </w:p>
    <w:p w:rsidR="00B92185" w:rsidRPr="00E1467E" w:rsidRDefault="00B92185" w:rsidP="00B92185">
      <w:pPr>
        <w:pStyle w:val="szempont1b"/>
        <w:ind w:left="900" w:hanging="446"/>
        <w:rPr>
          <w:b/>
        </w:rPr>
      </w:pPr>
      <w:r w:rsidRPr="00E1467E">
        <w:rPr>
          <w:b/>
        </w:rPr>
        <w:t>A szakképzettség alkalmazása konkrét környezetben, tevékenységrendszerben:</w:t>
      </w:r>
    </w:p>
    <w:p w:rsidR="00B92185" w:rsidRPr="00E1467E" w:rsidRDefault="00B92185" w:rsidP="00950433">
      <w:pPr>
        <w:pStyle w:val="szempont1b-felsorol"/>
      </w:pPr>
      <w:r w:rsidRPr="00E1467E">
        <w:lastRenderedPageBreak/>
        <w:t>A szakmérnöki szakképzettség birtokában a hulladékgazdálkodási szakmérnök alkalmas gazdálkodási és szolgáltató egységek, kistérségi és települési hulladékgazdálkodási feladatainak ellátására;</w:t>
      </w:r>
    </w:p>
    <w:p w:rsidR="00B92185" w:rsidRPr="00E1467E" w:rsidRDefault="00B92185" w:rsidP="00950433">
      <w:pPr>
        <w:pStyle w:val="szempont1b-felsorol"/>
      </w:pPr>
      <w:r w:rsidRPr="00E1467E">
        <w:t>Alkalmas hulladékgazdálkodási szakigazgatási feladatok ellátására;</w:t>
      </w:r>
    </w:p>
    <w:p w:rsidR="00B92185" w:rsidRPr="00E1467E" w:rsidRDefault="00B92185" w:rsidP="00950433">
      <w:pPr>
        <w:pStyle w:val="szempont1b-felsorol"/>
      </w:pPr>
      <w:r w:rsidRPr="00E1467E">
        <w:t>Alkalmas továbbá települési szilárd és folyékony hulladékokkal kapcsolatos feladatok irányítására, valamint környezetvédelmi szakigazgatási feladatok ellátására.</w:t>
      </w:r>
    </w:p>
    <w:p w:rsidR="00B92185" w:rsidRPr="00E1467E" w:rsidRDefault="000C389D" w:rsidP="00B92185">
      <w:pPr>
        <w:pStyle w:val="szempont1"/>
        <w:keepNext/>
        <w:rPr>
          <w:b/>
          <w:bCs/>
        </w:rPr>
      </w:pPr>
      <w:r w:rsidRPr="00E1467E">
        <w:rPr>
          <w:b/>
          <w:bCs/>
        </w:rPr>
        <w:t>A</w:t>
      </w:r>
      <w:r w:rsidR="00B92185" w:rsidRPr="00E1467E">
        <w:rPr>
          <w:b/>
          <w:bCs/>
        </w:rPr>
        <w:t xml:space="preserve"> szakképzettség szempontjából meghatározó ismeretkörök és főbb ismeretkörökhöz rendelt kredirértékek: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2728"/>
        <w:gridCol w:w="2179"/>
      </w:tblGrid>
      <w:tr w:rsidR="00E1467E" w:rsidRPr="00E1467E" w:rsidTr="00483189">
        <w:trPr>
          <w:cantSplit/>
          <w:trHeight w:val="340"/>
          <w:jc w:val="center"/>
        </w:trPr>
        <w:tc>
          <w:tcPr>
            <w:tcW w:w="2293" w:type="pct"/>
            <w:tcMar>
              <w:left w:w="57" w:type="dxa"/>
              <w:right w:w="57" w:type="dxa"/>
            </w:tcMar>
            <w:vAlign w:val="center"/>
          </w:tcPr>
          <w:p w:rsidR="00B92185" w:rsidRPr="00E1467E" w:rsidRDefault="00B92185" w:rsidP="00483189">
            <w:pPr>
              <w:pStyle w:val="Tblzatfejlc5"/>
            </w:pPr>
            <w:r w:rsidRPr="00E1467E">
              <w:t>Tárgyak jellege</w:t>
            </w:r>
          </w:p>
        </w:tc>
        <w:tc>
          <w:tcPr>
            <w:tcW w:w="1505" w:type="pct"/>
            <w:vAlign w:val="center"/>
          </w:tcPr>
          <w:p w:rsidR="00B92185" w:rsidRPr="00E1467E" w:rsidRDefault="00B92185" w:rsidP="00483189">
            <w:pPr>
              <w:pStyle w:val="Tblzatfejlc5"/>
            </w:pPr>
            <w:r w:rsidRPr="00E1467E">
              <w:t>Óraszám</w:t>
            </w:r>
          </w:p>
        </w:tc>
        <w:tc>
          <w:tcPr>
            <w:tcW w:w="1202" w:type="pct"/>
            <w:vAlign w:val="center"/>
          </w:tcPr>
          <w:p w:rsidR="00B92185" w:rsidRPr="00E1467E" w:rsidRDefault="00B92185" w:rsidP="00483189">
            <w:pPr>
              <w:pStyle w:val="Tblzatfejlc5"/>
            </w:pPr>
            <w:r w:rsidRPr="00E1467E">
              <w:t>Kredit</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rPr>
                <w:lang w:val="en-US"/>
              </w:rPr>
            </w:pPr>
            <w:r w:rsidRPr="00E1467E">
              <w:t>Alapozó tárgyak</w:t>
            </w:r>
          </w:p>
        </w:tc>
        <w:tc>
          <w:tcPr>
            <w:tcW w:w="1505" w:type="pct"/>
            <w:vAlign w:val="center"/>
          </w:tcPr>
          <w:p w:rsidR="00B92185" w:rsidRPr="00E1467E" w:rsidRDefault="00B92185" w:rsidP="00483189">
            <w:pPr>
              <w:pStyle w:val="Tblzatbelskzpre5"/>
            </w:pPr>
            <w:r w:rsidRPr="00E1467E">
              <w:t>80</w:t>
            </w:r>
          </w:p>
        </w:tc>
        <w:tc>
          <w:tcPr>
            <w:tcW w:w="1202" w:type="pct"/>
            <w:vAlign w:val="center"/>
          </w:tcPr>
          <w:p w:rsidR="00B92185" w:rsidRPr="00E1467E" w:rsidRDefault="00B92185" w:rsidP="00483189">
            <w:pPr>
              <w:pStyle w:val="Tblzatbelskzpre5"/>
            </w:pPr>
            <w:r w:rsidRPr="00E1467E">
              <w:t>19</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Szaktárgyak</w:t>
            </w:r>
          </w:p>
        </w:tc>
        <w:tc>
          <w:tcPr>
            <w:tcW w:w="1505" w:type="pct"/>
            <w:vAlign w:val="center"/>
          </w:tcPr>
          <w:p w:rsidR="00B92185" w:rsidRPr="00E1467E" w:rsidRDefault="00B92185" w:rsidP="00483189">
            <w:pPr>
              <w:pStyle w:val="Tblzatbelskzpre5"/>
            </w:pPr>
            <w:r w:rsidRPr="00E1467E">
              <w:t>125</w:t>
            </w:r>
          </w:p>
        </w:tc>
        <w:tc>
          <w:tcPr>
            <w:tcW w:w="1202" w:type="pct"/>
            <w:vAlign w:val="center"/>
          </w:tcPr>
          <w:p w:rsidR="00B92185" w:rsidRPr="00E1467E" w:rsidRDefault="00B92185" w:rsidP="00483189">
            <w:pPr>
              <w:pStyle w:val="Tblzatbelskzpre5"/>
            </w:pPr>
            <w:r w:rsidRPr="00E1467E">
              <w:t>31</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Szakdolgozat</w:t>
            </w:r>
          </w:p>
        </w:tc>
        <w:tc>
          <w:tcPr>
            <w:tcW w:w="1505" w:type="pct"/>
            <w:vAlign w:val="center"/>
          </w:tcPr>
          <w:p w:rsidR="00B92185" w:rsidRPr="00E1467E" w:rsidRDefault="00B92185" w:rsidP="00483189">
            <w:pPr>
              <w:pStyle w:val="Tblzatbelskzpre5"/>
            </w:pPr>
            <w:r w:rsidRPr="00E1467E">
              <w:t>15</w:t>
            </w:r>
          </w:p>
        </w:tc>
        <w:tc>
          <w:tcPr>
            <w:tcW w:w="1202" w:type="pct"/>
            <w:vAlign w:val="center"/>
          </w:tcPr>
          <w:p w:rsidR="00B92185" w:rsidRPr="00E1467E" w:rsidRDefault="00B92185" w:rsidP="00483189">
            <w:pPr>
              <w:pStyle w:val="Tblzatbelskzpre5"/>
            </w:pPr>
            <w:r w:rsidRPr="00E1467E">
              <w:t>10</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Összesen</w:t>
            </w:r>
          </w:p>
        </w:tc>
        <w:tc>
          <w:tcPr>
            <w:tcW w:w="1505" w:type="pct"/>
            <w:vAlign w:val="center"/>
          </w:tcPr>
          <w:p w:rsidR="00B92185" w:rsidRPr="00E1467E" w:rsidRDefault="00B92185" w:rsidP="00483189">
            <w:pPr>
              <w:pStyle w:val="Tblzatbelskzpre5"/>
            </w:pPr>
            <w:r w:rsidRPr="00E1467E">
              <w:t>220</w:t>
            </w:r>
          </w:p>
        </w:tc>
        <w:tc>
          <w:tcPr>
            <w:tcW w:w="1202" w:type="pct"/>
            <w:vAlign w:val="center"/>
          </w:tcPr>
          <w:p w:rsidR="00B92185" w:rsidRPr="00E1467E" w:rsidRDefault="00B92185" w:rsidP="00483189">
            <w:pPr>
              <w:pStyle w:val="Tblzatbelskzpre5"/>
            </w:pPr>
            <w:r w:rsidRPr="00E1467E">
              <w:t>60</w:t>
            </w:r>
          </w:p>
        </w:tc>
      </w:tr>
    </w:tbl>
    <w:p w:rsidR="00B92185" w:rsidRPr="00E1467E" w:rsidRDefault="00B92185" w:rsidP="00B92185">
      <w:pPr>
        <w:pStyle w:val="szempont1b"/>
        <w:ind w:left="900" w:hanging="446"/>
        <w:rPr>
          <w:b/>
        </w:rPr>
      </w:pPr>
      <w:r w:rsidRPr="00E1467E">
        <w:rPr>
          <w:b/>
        </w:rPr>
        <w:t>Alapozó tárgyak:</w:t>
      </w:r>
    </w:p>
    <w:p w:rsidR="00B92185" w:rsidRPr="00E1467E" w:rsidRDefault="00B92185" w:rsidP="00950433">
      <w:pPr>
        <w:pStyle w:val="szempont1b-felsorol"/>
      </w:pPr>
      <w:r w:rsidRPr="00E1467E">
        <w:t xml:space="preserve">Környezet és természetvédelem </w:t>
      </w:r>
    </w:p>
    <w:p w:rsidR="00B92185" w:rsidRPr="00E1467E" w:rsidRDefault="00B92185" w:rsidP="00950433">
      <w:pPr>
        <w:pStyle w:val="szempont1b-felsorol"/>
      </w:pPr>
      <w:r w:rsidRPr="00E1467E">
        <w:t xml:space="preserve">Környezetgazdaságtan </w:t>
      </w:r>
    </w:p>
    <w:p w:rsidR="00B92185" w:rsidRPr="00E1467E" w:rsidRDefault="00B92185" w:rsidP="00950433">
      <w:pPr>
        <w:pStyle w:val="szempont1b-felsorol"/>
      </w:pPr>
      <w:r w:rsidRPr="00E1467E">
        <w:t>Minőségbiztosítás</w:t>
      </w:r>
    </w:p>
    <w:p w:rsidR="00B92185" w:rsidRPr="00E1467E" w:rsidRDefault="00B92185" w:rsidP="00950433">
      <w:pPr>
        <w:pStyle w:val="szempont1b-felsorol"/>
      </w:pPr>
      <w:r w:rsidRPr="00E1467E">
        <w:t xml:space="preserve">Környezeti méréstechnika </w:t>
      </w:r>
    </w:p>
    <w:p w:rsidR="00B92185" w:rsidRPr="00E1467E" w:rsidRDefault="00B92185" w:rsidP="00950433">
      <w:pPr>
        <w:pStyle w:val="szempont1b-felsorol"/>
      </w:pPr>
      <w:r w:rsidRPr="00E1467E">
        <w:t>Környezeti jog és igazgatás</w:t>
      </w:r>
    </w:p>
    <w:p w:rsidR="00B92185" w:rsidRPr="00E1467E" w:rsidRDefault="00B92185" w:rsidP="00B92185">
      <w:pPr>
        <w:pStyle w:val="szempont1b"/>
        <w:ind w:left="900" w:hanging="446"/>
        <w:rPr>
          <w:b/>
        </w:rPr>
      </w:pPr>
      <w:r w:rsidRPr="00E1467E">
        <w:rPr>
          <w:b/>
        </w:rPr>
        <w:t>Szaktárgyak:</w:t>
      </w:r>
    </w:p>
    <w:p w:rsidR="00B92185" w:rsidRPr="00E1467E" w:rsidRDefault="00B92185" w:rsidP="00950433">
      <w:pPr>
        <w:pStyle w:val="szempont1b-felsorol"/>
      </w:pPr>
      <w:r w:rsidRPr="00E1467E">
        <w:t>Hulladékkezelés I (hulladékgyűjtés, ártalmatlanítás, hasznosítás és elhelyezés)</w:t>
      </w:r>
    </w:p>
    <w:p w:rsidR="00B92185" w:rsidRPr="00E1467E" w:rsidRDefault="00B92185" w:rsidP="00950433">
      <w:pPr>
        <w:pStyle w:val="szempont1b-felsorol"/>
      </w:pPr>
      <w:r w:rsidRPr="00E1467E">
        <w:t>Hulladékkezelés II. (szennyvízkezelés)</w:t>
      </w:r>
    </w:p>
    <w:p w:rsidR="00B92185" w:rsidRPr="00E1467E" w:rsidRDefault="00B92185" w:rsidP="00950433">
      <w:pPr>
        <w:pStyle w:val="szempont1b-felsorol"/>
      </w:pPr>
      <w:r w:rsidRPr="00E1467E">
        <w:t xml:space="preserve">Levegőtisztaság-védelem </w:t>
      </w:r>
    </w:p>
    <w:p w:rsidR="00B92185" w:rsidRPr="00E1467E" w:rsidRDefault="00B92185" w:rsidP="00950433">
      <w:pPr>
        <w:pStyle w:val="szempont1b-felsorol"/>
      </w:pPr>
      <w:r w:rsidRPr="00E1467E">
        <w:t>Zaj- és rezgésvédelem</w:t>
      </w:r>
    </w:p>
    <w:p w:rsidR="00B92185" w:rsidRPr="00E1467E" w:rsidRDefault="00B92185" w:rsidP="00950433">
      <w:pPr>
        <w:pStyle w:val="szempont1b-felsorol"/>
      </w:pPr>
      <w:r w:rsidRPr="00E1467E">
        <w:t>Környezetmenedzsment</w:t>
      </w:r>
    </w:p>
    <w:p w:rsidR="00B92185" w:rsidRPr="00E1467E" w:rsidRDefault="00B92185" w:rsidP="00950433">
      <w:pPr>
        <w:pStyle w:val="szempont1b-felsorol"/>
      </w:pPr>
      <w:r w:rsidRPr="00E1467E">
        <w:t xml:space="preserve">Logisztika </w:t>
      </w:r>
    </w:p>
    <w:p w:rsidR="00B92185" w:rsidRPr="00E1467E" w:rsidRDefault="00B92185" w:rsidP="00950433">
      <w:pPr>
        <w:pStyle w:val="szempont1b-felsorol"/>
      </w:pPr>
      <w:r w:rsidRPr="00E1467E">
        <w:t xml:space="preserve">Monitoring </w:t>
      </w:r>
    </w:p>
    <w:p w:rsidR="00B92185" w:rsidRPr="00E1467E" w:rsidRDefault="00B92185" w:rsidP="00950433">
      <w:pPr>
        <w:pStyle w:val="szempont1b-felsorol"/>
      </w:pPr>
      <w:r w:rsidRPr="00E1467E">
        <w:t>Hatásvizsgálat – felülvizsgálat</w:t>
      </w:r>
    </w:p>
    <w:p w:rsidR="00B92185" w:rsidRPr="00E1467E" w:rsidRDefault="00B92185" w:rsidP="00950433">
      <w:pPr>
        <w:pStyle w:val="szempont1b-felsorol"/>
      </w:pPr>
      <w:r w:rsidRPr="00E1467E">
        <w:t>Környezeti adatok feldolgozása és értékelése, szakdolgozat készítés</w:t>
      </w:r>
    </w:p>
    <w:p w:rsidR="00B92185" w:rsidRPr="00E1467E" w:rsidRDefault="000C389D" w:rsidP="00B92185">
      <w:pPr>
        <w:pStyle w:val="szempont1"/>
        <w:rPr>
          <w:bCs/>
        </w:rPr>
      </w:pPr>
      <w:r w:rsidRPr="00E1467E">
        <w:rPr>
          <w:b/>
          <w:bCs/>
        </w:rPr>
        <w:t>A</w:t>
      </w:r>
      <w:r w:rsidR="00B92185" w:rsidRPr="00E1467E">
        <w:rPr>
          <w:b/>
          <w:bCs/>
        </w:rPr>
        <w:t xml:space="preserve"> szakdolgozat kreditértéke: </w:t>
      </w:r>
      <w:r w:rsidR="00B92185" w:rsidRPr="00E1467E">
        <w:rPr>
          <w:bCs/>
        </w:rPr>
        <w:t>10 kredit.</w:t>
      </w:r>
    </w:p>
    <w:p w:rsidR="000C389D" w:rsidRPr="00E1467E" w:rsidRDefault="000C389D" w:rsidP="000C389D">
      <w:pPr>
        <w:pStyle w:val="szempont1"/>
        <w:rPr>
          <w:b/>
          <w:bCs/>
        </w:rPr>
      </w:pPr>
      <w:r w:rsidRPr="00E1467E">
        <w:rPr>
          <w:b/>
          <w:bCs/>
        </w:rPr>
        <w:t>11. A szak tanterve: mellékelve</w:t>
      </w:r>
    </w:p>
    <w:p w:rsidR="000C389D" w:rsidRPr="00E1467E" w:rsidRDefault="000C389D" w:rsidP="000C389D">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0C389D" w:rsidRPr="00E1467E" w:rsidRDefault="000C389D">
      <w:pPr>
        <w:spacing w:after="160" w:line="259" w:lineRule="auto"/>
        <w:contextualSpacing w:val="0"/>
        <w:jc w:val="left"/>
        <w:rPr>
          <w:rFonts w:eastAsia="Times New Roman" w:cs="Times New Roman"/>
          <w:b/>
          <w:bCs/>
          <w:lang w:eastAsia="hu-HU"/>
        </w:rPr>
      </w:pPr>
      <w:r w:rsidRPr="00E1467E">
        <w:rPr>
          <w:b/>
          <w:bCs/>
        </w:rPr>
        <w:br w:type="page"/>
      </w:r>
    </w:p>
    <w:p w:rsidR="000C389D" w:rsidRPr="00E1467E" w:rsidRDefault="000C389D" w:rsidP="00B92185">
      <w:pPr>
        <w:pStyle w:val="szempont1"/>
        <w:rPr>
          <w:b/>
          <w:bCs/>
        </w:rPr>
      </w:pPr>
    </w:p>
    <w:tbl>
      <w:tblPr>
        <w:tblW w:w="95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0"/>
        <w:gridCol w:w="1240"/>
        <w:gridCol w:w="960"/>
        <w:gridCol w:w="960"/>
        <w:gridCol w:w="960"/>
      </w:tblGrid>
      <w:tr w:rsidR="00E1467E" w:rsidRPr="00E1467E" w:rsidTr="00483189">
        <w:trPr>
          <w:cantSplit/>
          <w:trHeight w:val="227"/>
        </w:trPr>
        <w:tc>
          <w:tcPr>
            <w:tcW w:w="5440" w:type="dxa"/>
            <w:vMerge w:val="restart"/>
            <w:vAlign w:val="center"/>
          </w:tcPr>
          <w:p w:rsidR="00B92185" w:rsidRPr="00E1467E" w:rsidRDefault="00B92185" w:rsidP="00483189">
            <w:pPr>
              <w:pStyle w:val="Tblzatfejlc"/>
            </w:pPr>
            <w:r w:rsidRPr="00E1467E">
              <w:t>Tantárgy</w:t>
            </w:r>
          </w:p>
        </w:tc>
        <w:tc>
          <w:tcPr>
            <w:tcW w:w="1240" w:type="dxa"/>
            <w:vMerge w:val="restart"/>
            <w:vAlign w:val="center"/>
          </w:tcPr>
          <w:p w:rsidR="00B92185" w:rsidRPr="00E1467E" w:rsidRDefault="00B92185" w:rsidP="00483189">
            <w:pPr>
              <w:pStyle w:val="Tblzatfejlc"/>
            </w:pPr>
            <w:r w:rsidRPr="00E1467E">
              <w:t>Félév</w:t>
            </w:r>
          </w:p>
        </w:tc>
        <w:tc>
          <w:tcPr>
            <w:tcW w:w="960" w:type="dxa"/>
            <w:vAlign w:val="center"/>
          </w:tcPr>
          <w:p w:rsidR="00B92185" w:rsidRPr="00E1467E" w:rsidRDefault="00B92185" w:rsidP="00483189">
            <w:pPr>
              <w:pStyle w:val="Tblzatfejlc"/>
            </w:pPr>
            <w:r w:rsidRPr="00E1467E">
              <w:t>Óraszám</w:t>
            </w:r>
          </w:p>
        </w:tc>
        <w:tc>
          <w:tcPr>
            <w:tcW w:w="960" w:type="dxa"/>
            <w:vMerge w:val="restart"/>
            <w:vAlign w:val="center"/>
          </w:tcPr>
          <w:p w:rsidR="00B92185" w:rsidRPr="00E1467E" w:rsidRDefault="00B92185" w:rsidP="00483189">
            <w:pPr>
              <w:pStyle w:val="Tblzatfejlc"/>
            </w:pPr>
            <w:r w:rsidRPr="00E1467E">
              <w:t>Számon-kérés</w:t>
            </w:r>
          </w:p>
        </w:tc>
        <w:tc>
          <w:tcPr>
            <w:tcW w:w="960" w:type="dxa"/>
            <w:vMerge w:val="restart"/>
            <w:vAlign w:val="center"/>
          </w:tcPr>
          <w:p w:rsidR="00B92185" w:rsidRPr="00E1467E" w:rsidRDefault="00B92185" w:rsidP="00483189">
            <w:pPr>
              <w:pStyle w:val="Tblzatfejlc"/>
            </w:pPr>
            <w:r w:rsidRPr="00E1467E">
              <w:t>Kredit</w:t>
            </w:r>
          </w:p>
        </w:tc>
      </w:tr>
      <w:tr w:rsidR="00E1467E" w:rsidRPr="00E1467E" w:rsidTr="00483189">
        <w:trPr>
          <w:cantSplit/>
          <w:trHeight w:val="227"/>
        </w:trPr>
        <w:tc>
          <w:tcPr>
            <w:tcW w:w="5440" w:type="dxa"/>
            <w:vMerge/>
            <w:vAlign w:val="center"/>
          </w:tcPr>
          <w:p w:rsidR="00B92185" w:rsidRPr="00E1467E" w:rsidRDefault="00B92185" w:rsidP="00483189">
            <w:pPr>
              <w:pStyle w:val="Tblzatfejlc"/>
            </w:pPr>
          </w:p>
        </w:tc>
        <w:tc>
          <w:tcPr>
            <w:tcW w:w="1240" w:type="dxa"/>
            <w:vMerge/>
            <w:vAlign w:val="center"/>
          </w:tcPr>
          <w:p w:rsidR="00B92185" w:rsidRPr="00E1467E" w:rsidRDefault="00B92185" w:rsidP="00483189">
            <w:pPr>
              <w:pStyle w:val="Tblzatfejlc"/>
            </w:pPr>
          </w:p>
        </w:tc>
        <w:tc>
          <w:tcPr>
            <w:tcW w:w="960" w:type="dxa"/>
            <w:noWrap/>
            <w:vAlign w:val="center"/>
          </w:tcPr>
          <w:p w:rsidR="00B92185" w:rsidRPr="00E1467E" w:rsidRDefault="00B92185" w:rsidP="00483189">
            <w:pPr>
              <w:pStyle w:val="Tblzatfejlc"/>
            </w:pPr>
            <w:r w:rsidRPr="00E1467E">
              <w:t>E+GY</w:t>
            </w:r>
          </w:p>
        </w:tc>
        <w:tc>
          <w:tcPr>
            <w:tcW w:w="960" w:type="dxa"/>
            <w:vMerge/>
            <w:vAlign w:val="center"/>
          </w:tcPr>
          <w:p w:rsidR="00B92185" w:rsidRPr="00E1467E" w:rsidRDefault="00B92185" w:rsidP="00483189">
            <w:pPr>
              <w:pStyle w:val="Tblzatfejlc"/>
            </w:pPr>
          </w:p>
        </w:tc>
        <w:tc>
          <w:tcPr>
            <w:tcW w:w="960" w:type="dxa"/>
            <w:vMerge/>
            <w:vAlign w:val="center"/>
          </w:tcPr>
          <w:p w:rsidR="00B92185" w:rsidRPr="00E1467E" w:rsidRDefault="00B92185" w:rsidP="00483189">
            <w:pPr>
              <w:pStyle w:val="Tblzatfejlc"/>
            </w:pPr>
          </w:p>
        </w:tc>
      </w:tr>
      <w:tr w:rsidR="00E1467E" w:rsidRPr="00E1467E" w:rsidTr="00483189">
        <w:trPr>
          <w:cantSplit/>
          <w:trHeight w:val="227"/>
        </w:trPr>
        <w:tc>
          <w:tcPr>
            <w:tcW w:w="9560" w:type="dxa"/>
            <w:gridSpan w:val="5"/>
            <w:vAlign w:val="center"/>
          </w:tcPr>
          <w:p w:rsidR="00B92185" w:rsidRPr="00E1467E" w:rsidRDefault="00B92185" w:rsidP="00483189">
            <w:pPr>
              <w:pStyle w:val="Tblzatbelskzpre"/>
              <w:rPr>
                <w:b/>
                <w:bCs/>
              </w:rPr>
            </w:pPr>
            <w:r w:rsidRPr="00E1467E">
              <w:rPr>
                <w:b/>
                <w:bCs/>
              </w:rPr>
              <w:t>Alapozó tárgyak</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 és természetvédelem</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Környezetgazdaságtan</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Minőségbiztosítás</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méréstechnika</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10+10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jog és igazgatás</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vAlign w:val="center"/>
          </w:tcPr>
          <w:p w:rsidR="00B92185" w:rsidRPr="00E1467E" w:rsidRDefault="00B92185" w:rsidP="00483189">
            <w:pPr>
              <w:pStyle w:val="Tblzatoszlopcm"/>
              <w:rPr>
                <w:b/>
              </w:rPr>
            </w:pPr>
            <w:r w:rsidRPr="00E1467E">
              <w:rPr>
                <w:b/>
              </w:rPr>
              <w:t>Összesen:</w:t>
            </w:r>
          </w:p>
        </w:tc>
        <w:tc>
          <w:tcPr>
            <w:tcW w:w="124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70+10</w:t>
            </w:r>
          </w:p>
        </w:tc>
        <w:tc>
          <w:tcPr>
            <w:tcW w:w="96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19</w:t>
            </w:r>
          </w:p>
        </w:tc>
      </w:tr>
      <w:tr w:rsidR="00E1467E" w:rsidRPr="00E1467E" w:rsidTr="00483189">
        <w:trPr>
          <w:cantSplit/>
          <w:trHeight w:val="227"/>
        </w:trPr>
        <w:tc>
          <w:tcPr>
            <w:tcW w:w="9560" w:type="dxa"/>
            <w:gridSpan w:val="5"/>
            <w:vAlign w:val="center"/>
          </w:tcPr>
          <w:p w:rsidR="00B92185" w:rsidRPr="00E1467E" w:rsidRDefault="00B92185" w:rsidP="00483189">
            <w:pPr>
              <w:pStyle w:val="Tblzatbelskzpre"/>
              <w:rPr>
                <w:b/>
                <w:bCs/>
              </w:rPr>
            </w:pPr>
            <w:r w:rsidRPr="00E1467E">
              <w:rPr>
                <w:b/>
                <w:bCs/>
              </w:rPr>
              <w:t>Szaktárgyak</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Hulladékkezelés I. (hull. gyüjt, árt.,haszn., elh.)</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20+5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5</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Levegőtisztaság-védelem</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Zaj- és rezgésvédelem</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Hulladékkezelés II. (szennyvízkezelés)</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15+5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Környezetmenedzsment</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Logisztika</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Monitoring</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Hatásvizsgálat - felülvizsgálat</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15+5</w:t>
            </w:r>
          </w:p>
        </w:tc>
        <w:tc>
          <w:tcPr>
            <w:tcW w:w="960" w:type="dxa"/>
            <w:vAlign w:val="center"/>
          </w:tcPr>
          <w:p w:rsidR="00B92185" w:rsidRPr="00E1467E" w:rsidRDefault="00B92185" w:rsidP="00483189">
            <w:pPr>
              <w:pStyle w:val="Tblzatbelskzpre"/>
            </w:pPr>
            <w:r w:rsidRPr="00E1467E">
              <w:t> </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adatok feldolgozása és értékelése, szakdolgozat készítés</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10</w:t>
            </w:r>
          </w:p>
        </w:tc>
      </w:tr>
      <w:tr w:rsidR="00E1467E" w:rsidRPr="00E1467E" w:rsidTr="00483189">
        <w:trPr>
          <w:cantSplit/>
          <w:trHeight w:val="227"/>
        </w:trPr>
        <w:tc>
          <w:tcPr>
            <w:tcW w:w="5440" w:type="dxa"/>
            <w:vAlign w:val="center"/>
          </w:tcPr>
          <w:p w:rsidR="00B92185" w:rsidRPr="00E1467E" w:rsidRDefault="00B92185" w:rsidP="00483189">
            <w:pPr>
              <w:pStyle w:val="Tblzatoszlopcm"/>
              <w:rPr>
                <w:b/>
              </w:rPr>
            </w:pPr>
            <w:r w:rsidRPr="00E1467E">
              <w:rPr>
                <w:b/>
              </w:rPr>
              <w:t>Összesen:</w:t>
            </w:r>
          </w:p>
        </w:tc>
        <w:tc>
          <w:tcPr>
            <w:tcW w:w="124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110+30</w:t>
            </w:r>
          </w:p>
        </w:tc>
        <w:tc>
          <w:tcPr>
            <w:tcW w:w="96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41</w:t>
            </w:r>
          </w:p>
        </w:tc>
      </w:tr>
    </w:tbl>
    <w:p w:rsidR="000C389D" w:rsidRPr="00E1467E" w:rsidRDefault="000C389D">
      <w:pPr>
        <w:spacing w:after="160" w:line="259" w:lineRule="auto"/>
        <w:contextualSpacing w:val="0"/>
        <w:jc w:val="left"/>
        <w:rPr>
          <w:rFonts w:asciiTheme="majorHAnsi" w:eastAsiaTheme="majorEastAsia" w:hAnsiTheme="majorHAnsi" w:cstheme="majorBidi"/>
          <w:sz w:val="26"/>
          <w:szCs w:val="26"/>
        </w:rPr>
      </w:pPr>
      <w:bookmarkStart w:id="4" w:name="_INGATLAN-_ÉS_VAGYONGAZDÁLKODÁSI"/>
      <w:bookmarkStart w:id="5" w:name="_Toc358555408"/>
      <w:bookmarkStart w:id="6" w:name="MÉK_ingatlanvagyongazdálkodásisztsz"/>
      <w:bookmarkEnd w:id="4"/>
    </w:p>
    <w:bookmarkEnd w:id="5"/>
    <w:bookmarkEnd w:id="6"/>
    <w:sectPr w:rsidR="000C389D" w:rsidRPr="00E1467E" w:rsidSect="00D9425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6C" w:rsidRDefault="00904A6C" w:rsidP="00B92185">
      <w:pPr>
        <w:spacing w:after="0"/>
      </w:pPr>
      <w:r>
        <w:separator/>
      </w:r>
    </w:p>
  </w:endnote>
  <w:endnote w:type="continuationSeparator" w:id="0">
    <w:p w:rsidR="00904A6C" w:rsidRDefault="00904A6C"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6C" w:rsidRDefault="00904A6C" w:rsidP="00B92185">
      <w:pPr>
        <w:spacing w:after="0"/>
      </w:pPr>
      <w:r>
        <w:separator/>
      </w:r>
    </w:p>
  </w:footnote>
  <w:footnote w:type="continuationSeparator" w:id="0">
    <w:p w:rsidR="00904A6C" w:rsidRDefault="00904A6C" w:rsidP="00B9218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FE"/>
    <w:multiLevelType w:val="singleLevel"/>
    <w:tmpl w:val="FFFFFFFF"/>
    <w:lvl w:ilvl="0">
      <w:numFmt w:val="decimal"/>
      <w:pStyle w:val="western"/>
      <w:lvlText w:val="*"/>
      <w:lvlJc w:val="left"/>
      <w:rPr>
        <w:rFonts w:cs="Times New Roman"/>
      </w:rPr>
    </w:lvl>
  </w:abstractNum>
  <w:abstractNum w:abstractNumId="6"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15:restartNumberingAfterBreak="0">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15:restartNumberingAfterBreak="0">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B35701"/>
    <w:multiLevelType w:val="multilevel"/>
    <w:tmpl w:val="F1EC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20" w15:restartNumberingAfterBreak="0">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1" w15:restartNumberingAfterBreak="0">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2" w15:restartNumberingAfterBreak="0">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4" w15:restartNumberingAfterBreak="0">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209A3"/>
    <w:multiLevelType w:val="multilevel"/>
    <w:tmpl w:val="CE90DE9E"/>
    <w:lvl w:ilvl="0">
      <w:start w:val="1"/>
      <w:numFmt w:val="bullet"/>
      <w:lvlText w:val="-"/>
      <w:lvlJc w:val="left"/>
      <w:pPr>
        <w:tabs>
          <w:tab w:val="num" w:pos="850"/>
        </w:tabs>
        <w:ind w:left="850" w:hanging="360"/>
      </w:pPr>
      <w:rPr>
        <w:rFonts w:ascii="Arial" w:hAnsi="Arial" w:cs="Arial" w:hint="default"/>
        <w:sz w:val="24"/>
      </w:rPr>
    </w:lvl>
    <w:lvl w:ilvl="1">
      <w:start w:val="1"/>
      <w:numFmt w:val="bullet"/>
      <w:lvlText w:val=""/>
      <w:lvlJc w:val="left"/>
      <w:pPr>
        <w:tabs>
          <w:tab w:val="num" w:pos="1570"/>
        </w:tabs>
        <w:ind w:left="1570" w:hanging="360"/>
      </w:pPr>
      <w:rPr>
        <w:rFonts w:ascii="Symbol" w:hAnsi="Symbol" w:cs="Symbol" w:hint="default"/>
        <w:color w:val="00000A"/>
      </w:rPr>
    </w:lvl>
    <w:lvl w:ilvl="2">
      <w:start w:val="1"/>
      <w:numFmt w:val="bullet"/>
      <w:lvlText w:val=""/>
      <w:lvlJc w:val="left"/>
      <w:pPr>
        <w:tabs>
          <w:tab w:val="num" w:pos="2290"/>
        </w:tabs>
        <w:ind w:left="2290" w:hanging="360"/>
      </w:pPr>
      <w:rPr>
        <w:rFonts w:ascii="Wingdings" w:hAnsi="Wingdings" w:cs="Wingdings" w:hint="default"/>
      </w:rPr>
    </w:lvl>
    <w:lvl w:ilvl="3">
      <w:start w:val="1"/>
      <w:numFmt w:val="bullet"/>
      <w:lvlText w:val=""/>
      <w:lvlJc w:val="left"/>
      <w:pPr>
        <w:tabs>
          <w:tab w:val="num" w:pos="3010"/>
        </w:tabs>
        <w:ind w:left="3010" w:hanging="360"/>
      </w:pPr>
      <w:rPr>
        <w:rFonts w:ascii="Symbol" w:hAnsi="Symbol" w:cs="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cs="Wingdings" w:hint="default"/>
      </w:rPr>
    </w:lvl>
    <w:lvl w:ilvl="6">
      <w:start w:val="1"/>
      <w:numFmt w:val="bullet"/>
      <w:lvlText w:val=""/>
      <w:lvlJc w:val="left"/>
      <w:pPr>
        <w:tabs>
          <w:tab w:val="num" w:pos="5170"/>
        </w:tabs>
        <w:ind w:left="5170" w:hanging="360"/>
      </w:pPr>
      <w:rPr>
        <w:rFonts w:ascii="Symbol" w:hAnsi="Symbol" w:cs="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cs="Wingdings" w:hint="default"/>
      </w:rPr>
    </w:lvl>
  </w:abstractNum>
  <w:abstractNum w:abstractNumId="26" w15:restartNumberingAfterBreak="0">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9" w15:restartNumberingAfterBreak="0">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0" w15:restartNumberingAfterBreak="0">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B432F"/>
    <w:multiLevelType w:val="hybridMultilevel"/>
    <w:tmpl w:val="8D2A0A8C"/>
    <w:lvl w:ilvl="0" w:tplc="DE761050">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15:restartNumberingAfterBreak="0">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0"/>
  </w:num>
  <w:num w:numId="4">
    <w:abstractNumId w:val="21"/>
  </w:num>
  <w:num w:numId="5">
    <w:abstractNumId w:val="39"/>
  </w:num>
  <w:num w:numId="6">
    <w:abstractNumId w:val="24"/>
  </w:num>
  <w:num w:numId="7">
    <w:abstractNumId w:val="38"/>
  </w:num>
  <w:num w:numId="8">
    <w:abstractNumId w:val="16"/>
  </w:num>
  <w:num w:numId="9">
    <w:abstractNumId w:val="36"/>
  </w:num>
  <w:num w:numId="10">
    <w:abstractNumId w:val="35"/>
  </w:num>
  <w:num w:numId="11">
    <w:abstractNumId w:val="19"/>
  </w:num>
  <w:num w:numId="12">
    <w:abstractNumId w:val="29"/>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3"/>
  </w:num>
  <w:num w:numId="21">
    <w:abstractNumId w:val="40"/>
  </w:num>
  <w:num w:numId="22">
    <w:abstractNumId w:val="23"/>
  </w:num>
  <w:num w:numId="23">
    <w:abstractNumId w:val="27"/>
  </w:num>
  <w:num w:numId="24">
    <w:abstractNumId w:val="9"/>
  </w:num>
  <w:num w:numId="25">
    <w:abstractNumId w:val="15"/>
  </w:num>
  <w:num w:numId="26">
    <w:abstractNumId w:val="5"/>
  </w:num>
  <w:num w:numId="27">
    <w:abstractNumId w:val="37"/>
  </w:num>
  <w:num w:numId="28">
    <w:abstractNumId w:val="34"/>
  </w:num>
  <w:num w:numId="29">
    <w:abstractNumId w:val="12"/>
  </w:num>
  <w:num w:numId="30">
    <w:abstractNumId w:val="17"/>
  </w:num>
  <w:num w:numId="31">
    <w:abstractNumId w:val="41"/>
  </w:num>
  <w:num w:numId="32">
    <w:abstractNumId w:val="26"/>
  </w:num>
  <w:num w:numId="33">
    <w:abstractNumId w:val="33"/>
  </w:num>
  <w:num w:numId="34">
    <w:abstractNumId w:val="32"/>
  </w:num>
  <w:num w:numId="35">
    <w:abstractNumId w:val="10"/>
  </w:num>
  <w:num w:numId="36">
    <w:abstractNumId w:val="8"/>
  </w:num>
  <w:num w:numId="37">
    <w:abstractNumId w:val="2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mailMerge>
    <w:mainDocumentType w:val="formLetters"/>
    <w:dataType w:val="textFile"/>
    <w:activeRecord w:val="-1"/>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85"/>
    <w:rsid w:val="00017C9E"/>
    <w:rsid w:val="000245EB"/>
    <w:rsid w:val="00027953"/>
    <w:rsid w:val="000412EF"/>
    <w:rsid w:val="000569A6"/>
    <w:rsid w:val="000638BA"/>
    <w:rsid w:val="00063B97"/>
    <w:rsid w:val="00072219"/>
    <w:rsid w:val="000835E9"/>
    <w:rsid w:val="00090563"/>
    <w:rsid w:val="00095918"/>
    <w:rsid w:val="00097CAC"/>
    <w:rsid w:val="000A09BA"/>
    <w:rsid w:val="000A68D9"/>
    <w:rsid w:val="000A778B"/>
    <w:rsid w:val="000B0504"/>
    <w:rsid w:val="000B5E39"/>
    <w:rsid w:val="000C28A6"/>
    <w:rsid w:val="000C30F1"/>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74883"/>
    <w:rsid w:val="001A2627"/>
    <w:rsid w:val="001B449A"/>
    <w:rsid w:val="001C4F08"/>
    <w:rsid w:val="001D4322"/>
    <w:rsid w:val="001F2FD9"/>
    <w:rsid w:val="0020588C"/>
    <w:rsid w:val="00207EFA"/>
    <w:rsid w:val="00227EE9"/>
    <w:rsid w:val="00231528"/>
    <w:rsid w:val="00232E57"/>
    <w:rsid w:val="00240423"/>
    <w:rsid w:val="002425FC"/>
    <w:rsid w:val="00247B62"/>
    <w:rsid w:val="00255A7C"/>
    <w:rsid w:val="0027510C"/>
    <w:rsid w:val="002776E7"/>
    <w:rsid w:val="00295941"/>
    <w:rsid w:val="00296957"/>
    <w:rsid w:val="002A010F"/>
    <w:rsid w:val="002A33CF"/>
    <w:rsid w:val="002A58E7"/>
    <w:rsid w:val="002C113E"/>
    <w:rsid w:val="002C61F2"/>
    <w:rsid w:val="002E2978"/>
    <w:rsid w:val="002F33A6"/>
    <w:rsid w:val="002F3C69"/>
    <w:rsid w:val="0030142F"/>
    <w:rsid w:val="003022DA"/>
    <w:rsid w:val="00303C34"/>
    <w:rsid w:val="003103D1"/>
    <w:rsid w:val="00314242"/>
    <w:rsid w:val="00360758"/>
    <w:rsid w:val="0036106F"/>
    <w:rsid w:val="00370922"/>
    <w:rsid w:val="00373A9F"/>
    <w:rsid w:val="003744A1"/>
    <w:rsid w:val="00380993"/>
    <w:rsid w:val="003A462F"/>
    <w:rsid w:val="003B394E"/>
    <w:rsid w:val="003C5DB2"/>
    <w:rsid w:val="003D3451"/>
    <w:rsid w:val="003D34A6"/>
    <w:rsid w:val="003D7087"/>
    <w:rsid w:val="003F444C"/>
    <w:rsid w:val="00403475"/>
    <w:rsid w:val="00425095"/>
    <w:rsid w:val="00434F80"/>
    <w:rsid w:val="004353B7"/>
    <w:rsid w:val="00446D7A"/>
    <w:rsid w:val="004473AA"/>
    <w:rsid w:val="00455813"/>
    <w:rsid w:val="004740C1"/>
    <w:rsid w:val="00483189"/>
    <w:rsid w:val="00484B78"/>
    <w:rsid w:val="004928F0"/>
    <w:rsid w:val="00497270"/>
    <w:rsid w:val="004A308C"/>
    <w:rsid w:val="004B4C0F"/>
    <w:rsid w:val="004D5303"/>
    <w:rsid w:val="00523012"/>
    <w:rsid w:val="005253F1"/>
    <w:rsid w:val="005338F6"/>
    <w:rsid w:val="00540F9C"/>
    <w:rsid w:val="005518C7"/>
    <w:rsid w:val="00555585"/>
    <w:rsid w:val="00575073"/>
    <w:rsid w:val="00576CEC"/>
    <w:rsid w:val="0057772C"/>
    <w:rsid w:val="00577F17"/>
    <w:rsid w:val="0058275F"/>
    <w:rsid w:val="005A3FBF"/>
    <w:rsid w:val="005B7E5A"/>
    <w:rsid w:val="005C5B15"/>
    <w:rsid w:val="005D1F3A"/>
    <w:rsid w:val="005E61D5"/>
    <w:rsid w:val="005F3B14"/>
    <w:rsid w:val="006076D2"/>
    <w:rsid w:val="00611059"/>
    <w:rsid w:val="00614EAE"/>
    <w:rsid w:val="006219FC"/>
    <w:rsid w:val="006263B8"/>
    <w:rsid w:val="006342C3"/>
    <w:rsid w:val="00642077"/>
    <w:rsid w:val="006449E1"/>
    <w:rsid w:val="00645583"/>
    <w:rsid w:val="006511FE"/>
    <w:rsid w:val="00651B23"/>
    <w:rsid w:val="00652A1F"/>
    <w:rsid w:val="00653459"/>
    <w:rsid w:val="00653D85"/>
    <w:rsid w:val="006546DD"/>
    <w:rsid w:val="00661505"/>
    <w:rsid w:val="006628C4"/>
    <w:rsid w:val="006664F3"/>
    <w:rsid w:val="00667BD3"/>
    <w:rsid w:val="006703E9"/>
    <w:rsid w:val="006776B7"/>
    <w:rsid w:val="00680439"/>
    <w:rsid w:val="006834D6"/>
    <w:rsid w:val="00685F24"/>
    <w:rsid w:val="00690D2F"/>
    <w:rsid w:val="00695B62"/>
    <w:rsid w:val="006A3282"/>
    <w:rsid w:val="006A6C99"/>
    <w:rsid w:val="006B5FF6"/>
    <w:rsid w:val="006C1CFA"/>
    <w:rsid w:val="006D366C"/>
    <w:rsid w:val="006D5DA6"/>
    <w:rsid w:val="006E2988"/>
    <w:rsid w:val="006F187C"/>
    <w:rsid w:val="006F2EC1"/>
    <w:rsid w:val="006F5EB7"/>
    <w:rsid w:val="007044AE"/>
    <w:rsid w:val="00710E26"/>
    <w:rsid w:val="007129CD"/>
    <w:rsid w:val="00724BEC"/>
    <w:rsid w:val="00725568"/>
    <w:rsid w:val="00727808"/>
    <w:rsid w:val="007325F0"/>
    <w:rsid w:val="00734C4A"/>
    <w:rsid w:val="00746AE0"/>
    <w:rsid w:val="007473EF"/>
    <w:rsid w:val="00760E9D"/>
    <w:rsid w:val="0076731F"/>
    <w:rsid w:val="00772430"/>
    <w:rsid w:val="0077465E"/>
    <w:rsid w:val="007E0944"/>
    <w:rsid w:val="007F0B12"/>
    <w:rsid w:val="00801E01"/>
    <w:rsid w:val="008054B9"/>
    <w:rsid w:val="00805690"/>
    <w:rsid w:val="00807679"/>
    <w:rsid w:val="00814A16"/>
    <w:rsid w:val="008150DB"/>
    <w:rsid w:val="00824AAF"/>
    <w:rsid w:val="00833956"/>
    <w:rsid w:val="00843D55"/>
    <w:rsid w:val="00852FE4"/>
    <w:rsid w:val="0085334D"/>
    <w:rsid w:val="00856921"/>
    <w:rsid w:val="008641B8"/>
    <w:rsid w:val="00865DA6"/>
    <w:rsid w:val="00882992"/>
    <w:rsid w:val="00886B8A"/>
    <w:rsid w:val="008931E1"/>
    <w:rsid w:val="008A0C66"/>
    <w:rsid w:val="008A13B8"/>
    <w:rsid w:val="008A4D1C"/>
    <w:rsid w:val="008B29A9"/>
    <w:rsid w:val="008C04B9"/>
    <w:rsid w:val="008C1310"/>
    <w:rsid w:val="008C4E64"/>
    <w:rsid w:val="008D4541"/>
    <w:rsid w:val="008D4988"/>
    <w:rsid w:val="008E0053"/>
    <w:rsid w:val="008E28B4"/>
    <w:rsid w:val="008F43B9"/>
    <w:rsid w:val="00901BEA"/>
    <w:rsid w:val="00904A6C"/>
    <w:rsid w:val="00904E30"/>
    <w:rsid w:val="00936864"/>
    <w:rsid w:val="00950433"/>
    <w:rsid w:val="009524D7"/>
    <w:rsid w:val="00954138"/>
    <w:rsid w:val="00956B5A"/>
    <w:rsid w:val="009578F3"/>
    <w:rsid w:val="00957A5A"/>
    <w:rsid w:val="0096360C"/>
    <w:rsid w:val="00965988"/>
    <w:rsid w:val="00973827"/>
    <w:rsid w:val="009765F4"/>
    <w:rsid w:val="009768AB"/>
    <w:rsid w:val="00990919"/>
    <w:rsid w:val="009B4C38"/>
    <w:rsid w:val="009C05C9"/>
    <w:rsid w:val="009C6208"/>
    <w:rsid w:val="009D28ED"/>
    <w:rsid w:val="009D56CF"/>
    <w:rsid w:val="009F3EC2"/>
    <w:rsid w:val="009F536C"/>
    <w:rsid w:val="009F6D77"/>
    <w:rsid w:val="00A0188B"/>
    <w:rsid w:val="00A1453D"/>
    <w:rsid w:val="00A31E20"/>
    <w:rsid w:val="00A32FB4"/>
    <w:rsid w:val="00A34AF3"/>
    <w:rsid w:val="00A34C74"/>
    <w:rsid w:val="00A54DD3"/>
    <w:rsid w:val="00A61B9B"/>
    <w:rsid w:val="00A85166"/>
    <w:rsid w:val="00A9245B"/>
    <w:rsid w:val="00AC38F7"/>
    <w:rsid w:val="00AF32D5"/>
    <w:rsid w:val="00AF501D"/>
    <w:rsid w:val="00AF5724"/>
    <w:rsid w:val="00B01B58"/>
    <w:rsid w:val="00B1109C"/>
    <w:rsid w:val="00B13694"/>
    <w:rsid w:val="00B40990"/>
    <w:rsid w:val="00B40D68"/>
    <w:rsid w:val="00B424A9"/>
    <w:rsid w:val="00B450C9"/>
    <w:rsid w:val="00B51309"/>
    <w:rsid w:val="00B54FCB"/>
    <w:rsid w:val="00B732D4"/>
    <w:rsid w:val="00B73392"/>
    <w:rsid w:val="00B769C7"/>
    <w:rsid w:val="00B871E5"/>
    <w:rsid w:val="00B90693"/>
    <w:rsid w:val="00B91834"/>
    <w:rsid w:val="00B92185"/>
    <w:rsid w:val="00B94E86"/>
    <w:rsid w:val="00BA2DB2"/>
    <w:rsid w:val="00BB34E5"/>
    <w:rsid w:val="00BB5D15"/>
    <w:rsid w:val="00BD1B51"/>
    <w:rsid w:val="00BF3E14"/>
    <w:rsid w:val="00C02F5D"/>
    <w:rsid w:val="00C077A1"/>
    <w:rsid w:val="00C102E3"/>
    <w:rsid w:val="00C15007"/>
    <w:rsid w:val="00C17898"/>
    <w:rsid w:val="00C20F04"/>
    <w:rsid w:val="00C31B9F"/>
    <w:rsid w:val="00C41295"/>
    <w:rsid w:val="00C56033"/>
    <w:rsid w:val="00C63E23"/>
    <w:rsid w:val="00C65126"/>
    <w:rsid w:val="00C74EB3"/>
    <w:rsid w:val="00C867F9"/>
    <w:rsid w:val="00CA05C3"/>
    <w:rsid w:val="00CA4EF7"/>
    <w:rsid w:val="00CB3C66"/>
    <w:rsid w:val="00CD3B52"/>
    <w:rsid w:val="00CD4033"/>
    <w:rsid w:val="00CE073B"/>
    <w:rsid w:val="00CF22B0"/>
    <w:rsid w:val="00CF40AD"/>
    <w:rsid w:val="00D03192"/>
    <w:rsid w:val="00D04A90"/>
    <w:rsid w:val="00D116AA"/>
    <w:rsid w:val="00D15107"/>
    <w:rsid w:val="00D26871"/>
    <w:rsid w:val="00D332E4"/>
    <w:rsid w:val="00D350A3"/>
    <w:rsid w:val="00D43640"/>
    <w:rsid w:val="00D55FE5"/>
    <w:rsid w:val="00D605E8"/>
    <w:rsid w:val="00D6127A"/>
    <w:rsid w:val="00D63674"/>
    <w:rsid w:val="00D7415C"/>
    <w:rsid w:val="00D77A8A"/>
    <w:rsid w:val="00D84CE8"/>
    <w:rsid w:val="00D85FC3"/>
    <w:rsid w:val="00D870F4"/>
    <w:rsid w:val="00D8747D"/>
    <w:rsid w:val="00D94252"/>
    <w:rsid w:val="00D97B21"/>
    <w:rsid w:val="00DA20F5"/>
    <w:rsid w:val="00DB2B84"/>
    <w:rsid w:val="00DC5037"/>
    <w:rsid w:val="00DD03B1"/>
    <w:rsid w:val="00DD1C1F"/>
    <w:rsid w:val="00DD43B1"/>
    <w:rsid w:val="00DE2B8C"/>
    <w:rsid w:val="00DE714D"/>
    <w:rsid w:val="00E1268C"/>
    <w:rsid w:val="00E13332"/>
    <w:rsid w:val="00E1467E"/>
    <w:rsid w:val="00E26E9C"/>
    <w:rsid w:val="00E303D8"/>
    <w:rsid w:val="00E336B6"/>
    <w:rsid w:val="00E43B2E"/>
    <w:rsid w:val="00E44400"/>
    <w:rsid w:val="00E606FF"/>
    <w:rsid w:val="00E7104C"/>
    <w:rsid w:val="00E73D63"/>
    <w:rsid w:val="00E81762"/>
    <w:rsid w:val="00E94551"/>
    <w:rsid w:val="00E94888"/>
    <w:rsid w:val="00EA0FA7"/>
    <w:rsid w:val="00EB2305"/>
    <w:rsid w:val="00EB263F"/>
    <w:rsid w:val="00EB2DAF"/>
    <w:rsid w:val="00EB3414"/>
    <w:rsid w:val="00EC6032"/>
    <w:rsid w:val="00EE13BD"/>
    <w:rsid w:val="00EE2E50"/>
    <w:rsid w:val="00EF6149"/>
    <w:rsid w:val="00EF6D00"/>
    <w:rsid w:val="00F0457E"/>
    <w:rsid w:val="00F13ADB"/>
    <w:rsid w:val="00F141CC"/>
    <w:rsid w:val="00F14D0B"/>
    <w:rsid w:val="00F15046"/>
    <w:rsid w:val="00F22603"/>
    <w:rsid w:val="00F246F8"/>
    <w:rsid w:val="00F34B74"/>
    <w:rsid w:val="00F373C4"/>
    <w:rsid w:val="00F4099E"/>
    <w:rsid w:val="00F5100F"/>
    <w:rsid w:val="00F87ECB"/>
    <w:rsid w:val="00F9113E"/>
    <w:rsid w:val="00FA27D1"/>
    <w:rsid w:val="00FA5D38"/>
    <w:rsid w:val="00FB40B3"/>
    <w:rsid w:val="00FE07B8"/>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92E51"/>
  <w15:docId w15:val="{969C85A3-C19E-4E42-8D05-05E98B0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237180029">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06437899">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16007655">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138880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47191851">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684C-5B94-4DDB-8F27-D30FE800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3921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user</cp:lastModifiedBy>
  <cp:revision>2</cp:revision>
  <cp:lastPrinted>2017-05-10T10:56:00Z</cp:lastPrinted>
  <dcterms:created xsi:type="dcterms:W3CDTF">2023-10-16T10:57:00Z</dcterms:created>
  <dcterms:modified xsi:type="dcterms:W3CDTF">2023-10-16T10:57:00Z</dcterms:modified>
</cp:coreProperties>
</file>